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</w:p>
    <w:p>
      <w:pPr>
        <w:spacing w:line="560" w:lineRule="exact"/>
        <w:rPr>
          <w:rFonts w:ascii="黑体" w:hAnsi="黑体" w:eastAsia="黑体"/>
          <w:sz w:val="30"/>
          <w:szCs w:val="30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pacing w:val="-8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pacing w:val="-8"/>
          <w:sz w:val="44"/>
          <w:szCs w:val="44"/>
          <w:highlight w:val="none"/>
          <w:lang w:val="en-US" w:eastAsia="zh-CN"/>
        </w:rPr>
        <w:t>三门峡市城乡一体化示范区中小学2019年度</w:t>
      </w:r>
    </w:p>
    <w:p>
      <w:pPr>
        <w:spacing w:line="560" w:lineRule="exact"/>
        <w:jc w:val="center"/>
        <w:rPr>
          <w:rFonts w:ascii="方正小标宋简体" w:eastAsia="方正小标宋简体"/>
          <w:spacing w:val="-8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pacing w:val="-8"/>
          <w:sz w:val="44"/>
          <w:szCs w:val="44"/>
          <w:highlight w:val="none"/>
          <w:lang w:val="en-US" w:eastAsia="zh-CN"/>
        </w:rPr>
        <w:t>面向社会公开招聘教师报考岗位专业类别说明</w:t>
      </w:r>
    </w:p>
    <w:p>
      <w:pPr>
        <w:spacing w:line="560" w:lineRule="exact"/>
        <w:ind w:firstLine="567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567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语文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类：汉语言文学、新闻学、新闻与传播学、文秘等。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、数学类：数学、数学与应用数学、信息与计算科学等。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、英语类：英语、英语教育等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、政治类：政治学、思想政治教育、国际政治、行政管理学、科学社会主义与国际共产主义运动、中共党史、马克思主义理论与思想政治教育、马克思主义哲学、政治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经济学等。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五、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体育类：体育、运动训练、体育教育、社会体育、</w:t>
      </w:r>
      <w:r>
        <w:rPr>
          <w:rFonts w:hint="eastAsia" w:ascii="仿宋_GB2312" w:hAnsi="Arial" w:eastAsia="仿宋_GB2312" w:cs="Arial"/>
          <w:color w:val="000000"/>
          <w:sz w:val="32"/>
          <w:szCs w:val="32"/>
          <w:highlight w:val="none"/>
        </w:rPr>
        <w:t>体育学、体育保健等。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textAlignment w:val="auto"/>
        <w:rPr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六、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音乐类：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"http://www.huaue.com/zyxx/200463003655.htm" \t "_blank" </w:instrText>
      </w:r>
      <w:r>
        <w:rPr>
          <w:highlight w:val="none"/>
        </w:rPr>
        <w:fldChar w:fldCharType="separate"/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音乐学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、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"http://www.huaue.com/zyxx/200463003842.htm" \t "_blank" </w:instrText>
      </w:r>
      <w:r>
        <w:rPr>
          <w:highlight w:val="none"/>
        </w:rPr>
        <w:fldChar w:fldCharType="separate"/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音乐表演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、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"http://www.huaue.com/zyxx/200463004612.htm" \t "_blank" </w:instrText>
      </w:r>
      <w:r>
        <w:rPr>
          <w:highlight w:val="none"/>
        </w:rPr>
        <w:fldChar w:fldCharType="separate"/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舞蹈学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、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"http://www.huaue.com/zyxx/200463004644.htm" \t "_blank" </w:instrText>
      </w:r>
      <w:r>
        <w:rPr>
          <w:highlight w:val="none"/>
        </w:rPr>
        <w:fldChar w:fldCharType="separate"/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舞蹈编导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、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"http://www.huaue.com/zyxx/200463004808.htm" \t "_blank" </w:instrText>
      </w:r>
      <w:r>
        <w:rPr>
          <w:highlight w:val="none"/>
        </w:rPr>
        <w:fldChar w:fldCharType="separate"/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表演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、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"http://www.huaue.com/zyxx/200463004839.htm" \t "_blank" </w:instrText>
      </w:r>
      <w:r>
        <w:rPr>
          <w:highlight w:val="none"/>
        </w:rPr>
        <w:fldChar w:fldCharType="separate"/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导演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等。</w:t>
      </w:r>
    </w:p>
    <w:sectPr>
      <w:pgSz w:w="11906" w:h="16838"/>
      <w:pgMar w:top="1418" w:right="113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F0F"/>
    <w:rsid w:val="000D01BA"/>
    <w:rsid w:val="00155EAF"/>
    <w:rsid w:val="001872A1"/>
    <w:rsid w:val="00256BDB"/>
    <w:rsid w:val="004848DD"/>
    <w:rsid w:val="00933CA4"/>
    <w:rsid w:val="009709CF"/>
    <w:rsid w:val="00971F0F"/>
    <w:rsid w:val="009830DC"/>
    <w:rsid w:val="009A7E13"/>
    <w:rsid w:val="1F4D1772"/>
    <w:rsid w:val="21500292"/>
    <w:rsid w:val="2A24168C"/>
    <w:rsid w:val="43255294"/>
    <w:rsid w:val="5A380FB6"/>
    <w:rsid w:val="63127D89"/>
    <w:rsid w:val="70E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758</Characters>
  <Lines>6</Lines>
  <Paragraphs>1</Paragraphs>
  <TotalTime>1</TotalTime>
  <ScaleCrop>false</ScaleCrop>
  <LinksUpToDate>false</LinksUpToDate>
  <CharactersWithSpaces>889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2016-04-01T07:19:00Z</dcterms:created>
  <dc:creator>hp</dc:creator>
  <cp:lastModifiedBy>云淡风轻1403076536</cp:lastModifiedBy>
  <cp:lastPrinted>2019-07-08T10:09:13Z</cp:lastPrinted>
  <dcterms:modified xsi:type="dcterms:W3CDTF">2019-07-08T10:10:17Z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