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36" w:rsidRDefault="00B972C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城厢区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年考核招聘高中新任教师面试结果</w:t>
      </w:r>
    </w:p>
    <w:p w:rsidR="00442436" w:rsidRDefault="00B972C8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>公示</w:t>
      </w:r>
    </w:p>
    <w:p w:rsidR="00442436" w:rsidRDefault="00B972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根据城厢区人民政府关于同意考核招聘城厢区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年高中新任教师及莆田市人社局网上公示方案精神，城厢区人社局、城厢区教育局组织考核招聘工作小组，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日前往福建师范大学举行城厢区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年考核招聘高中新任教师专场招聘会。来自省内外高校四十多名应往届硕士研究生报名参加招聘。经资格审核，符合报名条件的考生共有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名。考核招聘面试分综合素质评定、学科基本素养测试、片断教学三个环节进行。根据招聘方案中“学科基本素养测试成绩划定合格线，面试对象测试成绩达到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分（含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分）方为合格，才具备进入片段教学的资格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进入“片断教学”环节的考生有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名，现将进入“片断教学”环节考生面试情况公示如下：</w:t>
      </w: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2436" w:rsidRDefault="00442436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639" w:tblpY="297"/>
        <w:tblOverlap w:val="never"/>
        <w:tblW w:w="89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675"/>
        <w:gridCol w:w="960"/>
        <w:gridCol w:w="1287"/>
        <w:gridCol w:w="1470"/>
        <w:gridCol w:w="1095"/>
        <w:gridCol w:w="705"/>
        <w:gridCol w:w="1980"/>
      </w:tblGrid>
      <w:tr w:rsidR="00442436">
        <w:trPr>
          <w:trHeight w:val="5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招聘</w:t>
            </w:r>
          </w:p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面试号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考生</w:t>
            </w:r>
          </w:p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考核面试成绩（总分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往届</w:t>
            </w:r>
          </w:p>
        </w:tc>
      </w:tr>
      <w:tr w:rsidR="00442436">
        <w:trPr>
          <w:trHeight w:val="33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综合素质评定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(10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学科基本素养测试（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片断教学（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分）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总分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42436">
        <w:trPr>
          <w:trHeight w:val="45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张晓艳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52.8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75.4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颜诗茵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52.4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37.3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64.3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37.4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59.8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吴永兴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50.8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刘婉贞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75.4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往届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吴寒帆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55.6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蔡丽丽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22.6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53.6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82.2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陈玲丽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76.2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24.4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放弃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37.1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孙丽彬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22.2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52.6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81.8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王金霞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21.6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54.8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77.4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21.8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36.4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58.2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往届</w:t>
            </w:r>
          </w:p>
        </w:tc>
      </w:tr>
      <w:tr w:rsidR="00442436">
        <w:trPr>
          <w:trHeight w:val="454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4424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王秀美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23.2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51.4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76.6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应届</w:t>
            </w:r>
          </w:p>
        </w:tc>
      </w:tr>
      <w:tr w:rsidR="00442436">
        <w:trPr>
          <w:trHeight w:val="454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吴立凡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21.4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51.6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应届</w:t>
            </w:r>
          </w:p>
        </w:tc>
      </w:tr>
      <w:tr w:rsidR="00442436">
        <w:trPr>
          <w:trHeight w:val="390"/>
        </w:trPr>
        <w:tc>
          <w:tcPr>
            <w:tcW w:w="8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2436" w:rsidRDefault="00B972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说明：</w:t>
            </w:r>
          </w:p>
          <w:p w:rsidR="00442436" w:rsidRDefault="00B972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没有进入“片段教学”环节的考生成绩不予公布；</w:t>
            </w:r>
          </w:p>
          <w:p w:rsidR="00442436" w:rsidRDefault="00B972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、考核招聘面试总成绩达到合格线（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分）的考生公布面试号和姓名，未达到合格线（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分）的考生只公布面试号，不公布姓名；</w:t>
            </w:r>
          </w:p>
          <w:p w:rsidR="00442436" w:rsidRDefault="00B972C8">
            <w:pPr>
              <w:widowControl/>
              <w:jc w:val="left"/>
              <w:textAlignment w:val="center"/>
              <w:rPr>
                <w:rFonts w:ascii="宋体" w:eastAsia="仿宋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、面试号为进入“片断教学”环节考生抽签号码。</w:t>
            </w:r>
          </w:p>
        </w:tc>
      </w:tr>
    </w:tbl>
    <w:p w:rsidR="00442436" w:rsidRDefault="00B972C8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 </w:t>
      </w:r>
      <w:bookmarkStart w:id="0" w:name="_GoBack"/>
      <w:bookmarkEnd w:id="0"/>
    </w:p>
    <w:p w:rsidR="00442436" w:rsidRDefault="00442436">
      <w:pPr>
        <w:ind w:firstLineChars="200" w:firstLine="560"/>
        <w:rPr>
          <w:rFonts w:eastAsia="仿宋"/>
          <w:sz w:val="28"/>
          <w:szCs w:val="28"/>
        </w:rPr>
      </w:pPr>
    </w:p>
    <w:p w:rsidR="00442436" w:rsidRDefault="00B972C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公示时间：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-12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日，对以上公示内容若有异议，请联系以下电话：城厢区人社局</w:t>
      </w:r>
      <w:r>
        <w:rPr>
          <w:rFonts w:ascii="仿宋" w:eastAsia="仿宋" w:hAnsi="仿宋" w:hint="eastAsia"/>
          <w:sz w:val="28"/>
          <w:szCs w:val="28"/>
        </w:rPr>
        <w:t>0594-26</w:t>
      </w:r>
      <w:r w:rsidR="00077DFE">
        <w:rPr>
          <w:rFonts w:ascii="仿宋" w:eastAsia="仿宋" w:hAnsi="仿宋" w:hint="eastAsia"/>
          <w:sz w:val="28"/>
          <w:szCs w:val="28"/>
        </w:rPr>
        <w:t>11138</w:t>
      </w:r>
      <w:r>
        <w:rPr>
          <w:rFonts w:ascii="仿宋" w:eastAsia="仿宋" w:hAnsi="仿宋" w:hint="eastAsia"/>
          <w:sz w:val="28"/>
          <w:szCs w:val="28"/>
        </w:rPr>
        <w:t>，城厢区教育局</w:t>
      </w:r>
      <w:r>
        <w:rPr>
          <w:rFonts w:ascii="仿宋" w:eastAsia="仿宋" w:hAnsi="仿宋" w:hint="eastAsia"/>
          <w:sz w:val="28"/>
          <w:szCs w:val="28"/>
        </w:rPr>
        <w:t>0594-2677566</w:t>
      </w:r>
      <w:r>
        <w:rPr>
          <w:rFonts w:ascii="仿宋" w:eastAsia="仿宋" w:hAnsi="仿宋" w:hint="eastAsia"/>
          <w:sz w:val="28"/>
          <w:szCs w:val="28"/>
        </w:rPr>
        <w:t>，莆田第五中学</w:t>
      </w:r>
      <w:r>
        <w:rPr>
          <w:rFonts w:ascii="仿宋" w:eastAsia="仿宋" w:hAnsi="仿宋" w:hint="eastAsia"/>
          <w:sz w:val="28"/>
          <w:szCs w:val="28"/>
        </w:rPr>
        <w:t>0594-6730991</w:t>
      </w:r>
      <w:r>
        <w:rPr>
          <w:rFonts w:ascii="仿宋" w:eastAsia="仿宋" w:hAnsi="仿宋" w:hint="eastAsia"/>
          <w:sz w:val="28"/>
          <w:szCs w:val="28"/>
        </w:rPr>
        <w:t>，莆田第三中学</w:t>
      </w:r>
      <w:r>
        <w:rPr>
          <w:rFonts w:ascii="仿宋" w:eastAsia="仿宋" w:hAnsi="仿宋"/>
          <w:sz w:val="32"/>
          <w:szCs w:val="32"/>
        </w:rPr>
        <w:t>0594-2616311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莆田第十二中学</w:t>
      </w:r>
      <w:r>
        <w:rPr>
          <w:rFonts w:ascii="仿宋" w:eastAsia="仿宋" w:hAnsi="仿宋" w:hint="eastAsia"/>
          <w:sz w:val="28"/>
          <w:szCs w:val="28"/>
        </w:rPr>
        <w:t>0594-2098018</w:t>
      </w:r>
      <w:r>
        <w:rPr>
          <w:rFonts w:ascii="仿宋" w:eastAsia="仿宋" w:hAnsi="仿宋" w:hint="eastAsia"/>
          <w:sz w:val="28"/>
          <w:szCs w:val="28"/>
        </w:rPr>
        <w:t>，莆田第十八中学</w:t>
      </w:r>
      <w:r>
        <w:rPr>
          <w:rFonts w:ascii="仿宋" w:eastAsia="仿宋" w:hAnsi="仿宋" w:hint="eastAsia"/>
          <w:sz w:val="28"/>
          <w:szCs w:val="28"/>
        </w:rPr>
        <w:t>0594-5396007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42436" w:rsidRDefault="0044243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42436" w:rsidRDefault="00B972C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莆田市城厢区人社局</w:t>
      </w:r>
    </w:p>
    <w:p w:rsidR="00442436" w:rsidRDefault="00B972C8">
      <w:pPr>
        <w:ind w:firstLineChars="200" w:firstLine="56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莆田市城厢区教育局</w:t>
      </w:r>
    </w:p>
    <w:p w:rsidR="00442436" w:rsidRDefault="00B972C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442436" w:rsidSect="004424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C8" w:rsidRDefault="00B972C8" w:rsidP="00442436">
      <w:r>
        <w:separator/>
      </w:r>
    </w:p>
  </w:endnote>
  <w:endnote w:type="continuationSeparator" w:id="0">
    <w:p w:rsidR="00B972C8" w:rsidRDefault="00B972C8" w:rsidP="0044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6" w:rsidRDefault="004424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42436" w:rsidRDefault="0044243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972C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7DF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C8" w:rsidRDefault="00B972C8" w:rsidP="00442436">
      <w:r>
        <w:separator/>
      </w:r>
    </w:p>
  </w:footnote>
  <w:footnote w:type="continuationSeparator" w:id="0">
    <w:p w:rsidR="00B972C8" w:rsidRDefault="00B972C8" w:rsidP="00442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F66A76"/>
    <w:rsid w:val="00032F30"/>
    <w:rsid w:val="00077DFE"/>
    <w:rsid w:val="00223164"/>
    <w:rsid w:val="00271149"/>
    <w:rsid w:val="00287CB5"/>
    <w:rsid w:val="00442436"/>
    <w:rsid w:val="00A03487"/>
    <w:rsid w:val="00B972C8"/>
    <w:rsid w:val="00CE5EA3"/>
    <w:rsid w:val="00D7135B"/>
    <w:rsid w:val="04F35F69"/>
    <w:rsid w:val="057F3CE3"/>
    <w:rsid w:val="07150D47"/>
    <w:rsid w:val="08F66A76"/>
    <w:rsid w:val="09362FAD"/>
    <w:rsid w:val="0ACE7B7F"/>
    <w:rsid w:val="0B961E01"/>
    <w:rsid w:val="149C5C72"/>
    <w:rsid w:val="1C3F7E50"/>
    <w:rsid w:val="1D0A15A4"/>
    <w:rsid w:val="1D922AEE"/>
    <w:rsid w:val="1DCD69A9"/>
    <w:rsid w:val="20576674"/>
    <w:rsid w:val="25561717"/>
    <w:rsid w:val="274859C3"/>
    <w:rsid w:val="2B7B4972"/>
    <w:rsid w:val="31542EA8"/>
    <w:rsid w:val="37931E3B"/>
    <w:rsid w:val="3C403EED"/>
    <w:rsid w:val="3CA478E9"/>
    <w:rsid w:val="411366FC"/>
    <w:rsid w:val="43C77DA7"/>
    <w:rsid w:val="45FA1F03"/>
    <w:rsid w:val="489D3091"/>
    <w:rsid w:val="4DC67C44"/>
    <w:rsid w:val="4E660F4E"/>
    <w:rsid w:val="51CF54C3"/>
    <w:rsid w:val="57F14ECE"/>
    <w:rsid w:val="5893013B"/>
    <w:rsid w:val="5D90509F"/>
    <w:rsid w:val="62234903"/>
    <w:rsid w:val="62595A19"/>
    <w:rsid w:val="640B29A6"/>
    <w:rsid w:val="69B7007E"/>
    <w:rsid w:val="6B393ABE"/>
    <w:rsid w:val="70304FE5"/>
    <w:rsid w:val="718535A1"/>
    <w:rsid w:val="72B51EBD"/>
    <w:rsid w:val="771D4CDD"/>
    <w:rsid w:val="78D14F48"/>
    <w:rsid w:val="7AC4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4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424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2019-02-22T02:52:00Z</cp:lastPrinted>
  <dcterms:created xsi:type="dcterms:W3CDTF">2019-12-17T02:40:00Z</dcterms:created>
  <dcterms:modified xsi:type="dcterms:W3CDTF">2019-12-17T02:40:00Z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