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2020年度滁州市应用技术学校公开招聘专业课教师岗位计划表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tbl>
      <w:tblPr>
        <w:tblW w:w="0" w:type="auto"/>
        <w:tblInd w:w="15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1238"/>
        <w:gridCol w:w="848"/>
        <w:gridCol w:w="828"/>
        <w:gridCol w:w="647"/>
        <w:gridCol w:w="647"/>
        <w:gridCol w:w="633"/>
        <w:gridCol w:w="1014"/>
        <w:gridCol w:w="676"/>
        <w:gridCol w:w="1214"/>
        <w:gridCol w:w="887"/>
        <w:gridCol w:w="1452"/>
        <w:gridCol w:w="307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行政辖区</w:t>
            </w:r>
          </w:p>
        </w:tc>
        <w:tc>
          <w:tcPr>
            <w:tcW w:w="129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招聘单位</w:t>
            </w:r>
          </w:p>
        </w:tc>
        <w:tc>
          <w:tcPr>
            <w:tcW w:w="88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招聘岗位</w:t>
            </w:r>
          </w:p>
        </w:tc>
        <w:tc>
          <w:tcPr>
            <w:tcW w:w="83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岗位代码</w:t>
            </w:r>
          </w:p>
        </w:tc>
        <w:tc>
          <w:tcPr>
            <w:tcW w:w="6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学段</w:t>
            </w:r>
          </w:p>
        </w:tc>
        <w:tc>
          <w:tcPr>
            <w:tcW w:w="67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学科</w:t>
            </w:r>
          </w:p>
        </w:tc>
        <w:tc>
          <w:tcPr>
            <w:tcW w:w="65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计划数</w:t>
            </w:r>
          </w:p>
        </w:tc>
        <w:tc>
          <w:tcPr>
            <w:tcW w:w="105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</w:t>
            </w:r>
          </w:p>
        </w:tc>
        <w:tc>
          <w:tcPr>
            <w:tcW w:w="70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是否</w:t>
            </w:r>
          </w:p>
        </w:tc>
        <w:tc>
          <w:tcPr>
            <w:tcW w:w="126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9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522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教师资格</w:t>
            </w:r>
          </w:p>
        </w:tc>
        <w:tc>
          <w:tcPr>
            <w:tcW w:w="3221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要求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高校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毕业生</w:t>
            </w:r>
          </w:p>
        </w:tc>
        <w:tc>
          <w:tcPr>
            <w:tcW w:w="126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522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1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全椒县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滁州市应用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技术学校</w:t>
            </w:r>
          </w:p>
        </w:tc>
        <w:tc>
          <w:tcPr>
            <w:tcW w:w="8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教师</w:t>
            </w:r>
          </w:p>
        </w:tc>
        <w:tc>
          <w:tcPr>
            <w:tcW w:w="835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202003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中职</w:t>
            </w:r>
          </w:p>
        </w:tc>
        <w:tc>
          <w:tcPr>
            <w:tcW w:w="67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</w:t>
            </w:r>
          </w:p>
        </w:tc>
        <w:tc>
          <w:tcPr>
            <w:tcW w:w="65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5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70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126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音乐与</w:t>
            </w:r>
          </w:p>
        </w:tc>
        <w:tc>
          <w:tcPr>
            <w:tcW w:w="1522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中等职业教育教师资格证书</w:t>
            </w:r>
          </w:p>
        </w:tc>
        <w:tc>
          <w:tcPr>
            <w:tcW w:w="3221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研究生专业不限，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7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05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70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6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舞蹈学类</w:t>
            </w:r>
          </w:p>
        </w:tc>
        <w:tc>
          <w:tcPr>
            <w:tcW w:w="1522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5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12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202004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中职</w:t>
            </w:r>
          </w:p>
        </w:tc>
        <w:tc>
          <w:tcPr>
            <w:tcW w:w="67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05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否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计算机类</w:t>
            </w:r>
          </w:p>
        </w:tc>
        <w:tc>
          <w:tcPr>
            <w:tcW w:w="1522" w:type="dxa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中等职业教育教师资格证书</w:t>
            </w:r>
          </w:p>
        </w:tc>
        <w:tc>
          <w:tcPr>
            <w:tcW w:w="32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研究生专业不限，</w:t>
            </w:r>
            <w:r>
              <w:rPr>
                <w:rFonts w:hint="default" w:ascii="Arial" w:hAnsi="Arial" w:eastAsia="微软雅黑" w:cs="Arial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  <w:bdr w:val="none" w:color="auto" w:sz="0" w:space="0"/>
              </w:rPr>
              <w:t>周岁以下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A148C"/>
    <w:rsid w:val="0C5A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2020-07-05T03:33:00Z</dcterms:created>
  <dc:creator>予你</dc:creator>
  <cp:lastModifiedBy>予你</cp:lastModifiedBy>
  <dcterms:modified xsi:type="dcterms:W3CDTF">2020-07-05T03:33:34Z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