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2020</w:t>
      </w:r>
      <w:r>
        <w:rPr>
          <w:rFonts w:hint="eastAsia" w:ascii="黑体" w:hAnsi="文星标宋" w:eastAsia="黑体" w:cs="Times New Roman"/>
          <w:sz w:val="28"/>
          <w:szCs w:val="28"/>
        </w:rPr>
        <w:t>年公开招聘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工作人员</w:t>
      </w:r>
      <w:r>
        <w:rPr>
          <w:rFonts w:hint="eastAsia" w:ascii="黑体" w:hAnsi="文星标宋" w:eastAsia="黑体" w:cs="Times New Roman"/>
          <w:sz w:val="28"/>
          <w:szCs w:val="28"/>
        </w:rPr>
        <w:t>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  <w:bookmarkStart w:id="0" w:name="_GoBack"/>
            <w:bookmarkEnd w:id="0"/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2020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22091C3F"/>
    <w:rsid w:val="2DEE29D5"/>
    <w:rsid w:val="42F60B1D"/>
    <w:rsid w:val="61850527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15</TotalTime>
  <ScaleCrop>false</ScaleCrop>
  <LinksUpToDate>false</LinksUpToDate>
  <CharactersWithSpaces>581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溶溶</cp:lastModifiedBy>
  <dcterms:modified xsi:type="dcterms:W3CDTF">2020-05-28T06:57:37Z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