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520" w:lineRule="exact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widowControl/>
        <w:snapToGrid w:val="0"/>
        <w:spacing w:after="156" w:afterLines="50" w:line="52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乐安县委党校2020年选调教师报名登记表</w:t>
      </w:r>
    </w:p>
    <w:bookmarkEnd w:id="0"/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780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 月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  <w:szCs w:val="24"/>
              </w:rPr>
              <w:t>进入现工作单位时间及方式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历年年度</w:t>
            </w: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2018年度考核：</w:t>
            </w:r>
            <w:r>
              <w:rPr>
                <w:rFonts w:hint="eastAsia" w:ascii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2019年度考核：</w:t>
            </w:r>
            <w:r>
              <w:rPr>
                <w:rFonts w:hint="eastAsia" w:ascii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widowControl/>
              <w:spacing w:line="32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1.上述填写内容和提供的相关依据真实、有效。本人符合岗位所需的报考条件。本人没有违法违纪行为，没有违反计划生育政策。以上几条如有不实，本人自愿放弃考试和选调资格。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2.本人已熟知调动对职称及待遇的影响，自愿报名及承担相关后果。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报名人签名（手写）：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该同志为我单位在编在岗的工作人员，近2年年度考核为称职（合格）或优秀等次。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同意该同志报考。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　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年     月  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主管部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门意见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同意该同志报考。 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（盖章）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0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资格审查意见：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r>
        <w:rPr>
          <w:rFonts w:hint="eastAsia"/>
          <w:szCs w:val="24"/>
        </w:rPr>
        <w:t>注：此表双面打印，一式一份。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11EAB"/>
    <w:rsid w:val="0641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2020-10-14T07:16:00Z</dcterms:created>
  <dc:creator>朵爸</dc:creator>
  <cp:lastModifiedBy>朵爸</cp:lastModifiedBy>
  <dcterms:modified xsi:type="dcterms:W3CDTF">2020-10-14T07:16:56Z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