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楷体简体" w:eastAsia="方正楷体简体"/>
          <w:b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bCs/>
          <w:color w:val="000000"/>
          <w:sz w:val="44"/>
          <w:szCs w:val="44"/>
        </w:rPr>
        <w:t>阆中市2021年“嘉陵江英才工程”人才引进考核成绩表</w:t>
      </w:r>
      <w:bookmarkStart w:id="0" w:name="_GoBack"/>
      <w:bookmarkEnd w:id="0"/>
    </w:p>
    <w:tbl>
      <w:tblPr>
        <w:tblStyle w:val="4"/>
        <w:tblW w:w="89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919"/>
        <w:gridCol w:w="2552"/>
        <w:gridCol w:w="850"/>
        <w:gridCol w:w="567"/>
        <w:gridCol w:w="70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6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0"/>
                <w:szCs w:val="20"/>
              </w:rPr>
              <w:t>用人单位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0"/>
                <w:szCs w:val="20"/>
              </w:rPr>
              <w:t>招考岗位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0"/>
                <w:szCs w:val="20"/>
              </w:rPr>
              <w:t>最终成绩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0"/>
                <w:szCs w:val="20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阆中市动物疫病预防控制中心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动物疫病防控及技术指导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雷晓琴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88.90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阆中市动物疫病预防控制中心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动物疫病防控及技术指导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黄雅琳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86.80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阆中市动物疫病预防控制中心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动物疫病防控及技术指导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何瑞涛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82.80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阆中市蚕桑和果树技术推广站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蚕桑和果树技术推广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陈益香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85.72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阆中市蚕桑和果树技术推广站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蚕桑和果树技术推广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仰路希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83.80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阆中市农田建设服务站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农田建设服务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任钰覃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85.90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阆中市农田建设服务站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农田建设服务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武剑飞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84.96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阆中市农田建设服务站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农田建设服务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黄大俊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83.60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阆中市农田建设服务站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农田建设服务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吴雪峰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79.90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阆中市文物管理局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文物保护员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李修正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82.44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阆中市文物管理局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文物保护员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王玉龙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79.48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阆中市文物管理局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文物保护员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邱岳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78.96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阆中古城景区服务中心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旅游管理与宣传营销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徐梦霞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83.76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阆中古城景区服务中心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旅游管理与宣传营销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尚辉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83.50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阆中古城景区服务中心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旅游管理与宣传营销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孙米莉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82.62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阆中古城景区服务中心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旅游管理与宣传营销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彭子航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82.16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中共阆中市委党校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法学教师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蔡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81.92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中共阆中市委党校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法学教师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陈姗姗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中共阆中市委党校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法学教师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夏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中共阆中市委党校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法学教师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刘俊呈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77.34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中共阆中市委党校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党史党建教师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闫耀民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80.67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中共阆中市委党校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党史党建教师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卢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79.84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中共阆中市委党校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党史党建教师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胡白钰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79.34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中共阆中市委党校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党史党建教师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袁大鑫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中共阆中市委党校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党史党建教师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黄欣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77.67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中共阆中市委党校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党史党建教师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张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76.5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中共阆中市委党校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党史党建教师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苏华艳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中共阆中市委党校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党史党建教师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景玉林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四川省阆中中学校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化学教师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邢璐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93.6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四川省阆中中学校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化学教师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周全秀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86.2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四川省阆中中学校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化学教师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周普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84.6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四川省阆中中学校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化学教师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魏双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73.2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四川省阆中中学校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英语教师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唐蜜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88.8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四川省阆中中学校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英语教师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周星悦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87.2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四川省阆中中学校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英语教师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邓碧莲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85.2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四川省阆中中学校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英语教师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伏彬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85.2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四川省阆中中学校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英语教师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王俊华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83.6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四川省阆中中学校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英语教师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周静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四川省阆中中学校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英语教师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何春容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81.2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四川省阆中中学校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政治教师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孙祥榕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90.4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四川省阆中中学校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政治教师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付婕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89.2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四川省阆中中学校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政治教师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黄丹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82.4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袁一雨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92.2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李培东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91.4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杨胜兰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顾金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87.6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何皓宇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87.4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雍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87.2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熊若竹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86.6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冯德玉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86.2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康宸睿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蒋雨轩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85.8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唐春芳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85.6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龚建涵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85.6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邓媛媛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85.2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冉桂玲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84.8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胡巧利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84.4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蒋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84.4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邱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84.4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申雪丽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84.2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陈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王玉霞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83.6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徐鹏程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83.6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陈雪萍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83.4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张晓云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83.4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赵爱军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83.4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李程欣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82.8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赵若岚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81.6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崔小燕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刘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干部人事档案中心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李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80.4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现行文件资料整理中心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文秘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侯亚寒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80.90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对外联络服务中心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综合秘书股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安锦侯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90.02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对外联络服务中心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综合秘书股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严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88.39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对外联络服务中心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综合秘书股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侯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86.20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对外联络服务中心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综合秘书股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赵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85.18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对外联络服务中心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综合秘书股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黄志强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81.02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对外联络服务中心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综合秘书股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李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80.38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对外联络服务中心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综合秘书股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钟红银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78.88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对外联络服务中心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综合秘书股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陈天慧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76.88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对外联络服务中心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综合秘书股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戴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纬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43.62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阆中市机关事务管理中心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赵淑敏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83.47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阆中市机关事务管理中心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冯大雷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82.83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阆中市机关事务管理中心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安海龙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81.90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阆中市机关事务管理中心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胥锦桦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80.37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阆中市机关事务管理中心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左思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78.57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阆中市机关事务管理中心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刘静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78.43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阆中市机关事务管理中心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徐永祥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78.07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阆中市机关事务管理中心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杜玲玲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75.60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阆中市机关事务管理中心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罗刚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75.57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阆中市机关事务管理中心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综合管理岗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陈晨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 xml:space="preserve">71.87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阆中市人民医院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内科医生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赵成波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85.2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阆中市人民医院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内科医生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李源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82.6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阆中市人民医院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内科医生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程婷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82.4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阆中市人民医院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内科医生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黄钊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81.7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阆中市人民医院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内科医生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蒋兴林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81.4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阆中市人民医院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内科医生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邵慧林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80.8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阆中市人民医院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内科医生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潘世锐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78.3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阆中市人民医院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内科医生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唐琴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77.2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阆中市人民医院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内科医生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刘馨翼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阆中市人民医院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内科医生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庄鸣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阆中市人民医院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妇产科医生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赵梓江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80.2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阆中市人民医院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影像诊断医生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白茜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76.6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阆中市人民医院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临床药学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涂爱萍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阆中市人民医院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临床药学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母育成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80.2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阆中市人民医院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临床药学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邹倩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73.6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阆中市人民医院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临床药学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宋佳阳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阆中市人民医院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外科医生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黄鹏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81.7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阆中市人民医院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外科医生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何亚军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81.4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阆中市人民医院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外科医生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周武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76.6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阆中市人民医院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外科医生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高进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阆中市人民医院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外科医生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唐科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缺考</w:t>
            </w:r>
          </w:p>
        </w:tc>
      </w:tr>
    </w:tbl>
    <w:p>
      <w:pPr>
        <w:rPr>
          <w:rFonts w:ascii="方正楷体简体" w:eastAsia="方正楷体简体"/>
          <w:b/>
          <w:bCs/>
          <w:sz w:val="32"/>
          <w:szCs w:val="32"/>
        </w:rPr>
      </w:pPr>
    </w:p>
    <w:sectPr>
      <w:pgSz w:w="11906" w:h="16838"/>
      <w:pgMar w:top="1984" w:right="1559" w:bottom="1984" w:left="155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C1C39"/>
    <w:rsid w:val="00837E4A"/>
    <w:rsid w:val="008B7726"/>
    <w:rsid w:val="00C574A5"/>
    <w:rsid w:val="00D31D50"/>
    <w:rsid w:val="00FA696D"/>
    <w:rsid w:val="00FB34FC"/>
    <w:rsid w:val="1599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FollowedHyperlink"/>
    <w:basedOn w:val="5"/>
    <w:semiHidden/>
    <w:unhideWhenUsed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uiPriority w:val="99"/>
    <w:rPr>
      <w:color w:val="0563C1"/>
      <w:u w:val="single"/>
    </w:rPr>
  </w:style>
  <w:style w:type="character" w:customStyle="1" w:styleId="8">
    <w:name w:val="日期 Char"/>
    <w:basedOn w:val="5"/>
    <w:link w:val="2"/>
    <w:semiHidden/>
    <w:uiPriority w:val="99"/>
    <w:rPr>
      <w:rFonts w:ascii="Tahoma" w:hAnsi="Tahoma"/>
    </w:rPr>
  </w:style>
  <w:style w:type="paragraph" w:customStyle="1" w:styleId="9">
    <w:name w:val="font5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0">
    <w:name w:val="font6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color w:val="000000"/>
    </w:rPr>
  </w:style>
  <w:style w:type="paragraph" w:customStyle="1" w:styleId="11">
    <w:name w:val="font7"/>
    <w:basedOn w:val="1"/>
    <w:uiPriority w:val="0"/>
    <w:pPr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color w:val="000000"/>
      <w:sz w:val="20"/>
      <w:szCs w:val="20"/>
    </w:rPr>
  </w:style>
  <w:style w:type="paragraph" w:customStyle="1" w:styleId="12">
    <w:name w:val="font8"/>
    <w:basedOn w:val="1"/>
    <w:uiPriority w:val="0"/>
    <w:pPr>
      <w:adjustRightInd/>
      <w:snapToGrid/>
      <w:spacing w:before="100" w:beforeAutospacing="1" w:after="100" w:afterAutospacing="1"/>
    </w:pPr>
    <w:rPr>
      <w:rFonts w:ascii="方正仿宋简体" w:hAnsi="宋体" w:eastAsia="方正仿宋简体" w:cs="宋体"/>
      <w:color w:val="000000"/>
      <w:sz w:val="20"/>
      <w:szCs w:val="20"/>
    </w:rPr>
  </w:style>
  <w:style w:type="paragraph" w:customStyle="1" w:styleId="13">
    <w:name w:val="xl66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黑体" w:hAnsi="黑体" w:eastAsia="黑体" w:cs="宋体"/>
      <w:b/>
      <w:bCs/>
      <w:sz w:val="20"/>
      <w:szCs w:val="20"/>
    </w:rPr>
  </w:style>
  <w:style w:type="paragraph" w:customStyle="1" w:styleId="14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黑体" w:hAnsi="黑体" w:eastAsia="黑体" w:cs="宋体"/>
      <w:b/>
      <w:bCs/>
      <w:sz w:val="20"/>
      <w:szCs w:val="20"/>
    </w:rPr>
  </w:style>
  <w:style w:type="paragraph" w:customStyle="1" w:styleId="15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adjustRightInd/>
      <w:snapToGrid/>
      <w:spacing w:before="100" w:beforeAutospacing="1" w:after="100" w:afterAutospacing="1"/>
      <w:jc w:val="center"/>
    </w:pPr>
    <w:rPr>
      <w:rFonts w:ascii="黑体" w:hAnsi="黑体" w:eastAsia="黑体" w:cs="宋体"/>
      <w:b/>
      <w:bCs/>
      <w:sz w:val="20"/>
      <w:szCs w:val="20"/>
    </w:rPr>
  </w:style>
  <w:style w:type="paragraph" w:customStyle="1" w:styleId="16">
    <w:name w:val="xl69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7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8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9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0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1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2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3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4">
    <w:name w:val="xl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5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6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7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595</Words>
  <Characters>3392</Characters>
  <Lines>28</Lines>
  <Paragraphs>7</Paragraphs>
  <TotalTime>11</TotalTime>
  <ScaleCrop>false</ScaleCrop>
  <LinksUpToDate>false</LinksUpToDate>
  <CharactersWithSpaces>3980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2021-02-03T09:41:00Z</dcterms:created>
  <dc:creator>Administrator</dc:creator>
  <cp:lastModifiedBy>蛋蛋娃儿</cp:lastModifiedBy>
  <dcterms:modified xsi:type="dcterms:W3CDTF">2021-02-04T03:32:46Z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288401016_btnclosed</vt:lpwstr>
  </property>
  <property fmtid="{D5CDD505-2E9C-101B-9397-08002B2CF9AE}" pid="3" name="KSOProductBuildVer">
    <vt:lpwstr>2052-11.1.0.10314</vt:lpwstr>
  </property>
</Properties>
</file>