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江西省中小学教师招聘专业目录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一、语文教师岗位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专业要求：语文相关专业。具体包括：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研究生：0501中国语言文学，045103学科教学(语文)，0453汉语国际教育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本科：0501中国语言文学类，040109T华文教育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大专：670104K语文教育,670103K小学教育，670201汉语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二、数学教师岗位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专业要求设置为：数学相关专业。具体包括：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研究生：0701数学，0202应用经济学，0714统计学，045104学科教学(数学)，0251金融，0252应用统计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本科：020102经济统计学，0203金融学类，0701数学类，0712统计学类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大专：6102计算机类，670105K数学教育,670103K小学教育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三、英语教师岗位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专业要求仅可设置为：英语相关专业。具体包括：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研究生：045108学科教学(英语)，055101英语笔译，055102英语口译，050201英语语言文学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本科：050201英语，050261翻译，050262商务英语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大专：670106K英语教育,670103K小学教育，670202商务英语，670203应用英语，670204旅游英语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四、品德、政治教师岗位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专业要求设置为：政治相关专业。具体包括：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研究生：01哲学，0302政治学，0305马克思主义理论，045102学科教学(思政)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本科：0101哲学类，0302政治学类，0305马克思主义理论类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大专：6805法律实务类，670115K思想政治教育,670103K小学教育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五、历史教师岗位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专业要求设置为：历史相关专业。具体包括：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研究生：06历史学，045109学科教学(历史)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本科：0601历史学类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大专：670110K历史教育,670103K小学教育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六、地理教师岗位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专业要求设置为：地理相关专业。具体包括：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研究生：0704天文学，0705地理学，0706大气科学，0707海洋科学，0708地球物理学，0709地质学，060202历史地理学,0816测绘科学与技术，045110学科教学(地理)，085215测绘工程，085217地质工程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本科：0704天文学类，0705地理科学类，0706大气科学，0707海洋科学类，0708地球物理学类，0709地质学类，0812测绘类，0814地质类，0902自然保护与环境生态学类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大专：5201资源勘查类，5202地质类，5203测绘地理信息类，5204石油与天然气类，5205煤炭类，5206金属与非金属矿类，5207气象类，5208环境保护类，5501水文水资源类，670111K地理教育,670103K小学教育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七、物理教师岗位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专业要求设置为：物理学相关专业。具体包括：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本科：0702物理学类，0706大气科学类，0708地球物理学类，08工学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大专：53能源动力与材料大类，56装备制造大类，60交通运输大类，61电子信息大类，670107K物理教育,670103K小学教育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八、化学教师岗位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专业要求设置为：化学相关专业。具体包括：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本科：0703化学类，070902地球化学，0804材料类，0813化工与制药类，0822核工程类，082403林产化工，0827食品科学与工程，1007药学类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大专：5209安全类，5306非金属材料类，5307建筑材料类，57生物与化工大类，5801轻化工类，5901食品工业类，5902药品制造类，670108K化学教育,670103K小学教育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九、生物教师岗位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专业要求设置为：生物学相关专业。具体包括：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0710生物学，0713生态学，070703海洋生物学，070903古生物学与地层学，0831生物医学工程，0836生物工程，09农学，10医学，045107学科教学(生物)，085230生物医学工程，0860生物与医药，0951农业，0952，兽医，0954林业，1051临床医学，1052口腔医学，1057中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本科：0710生物科学类，0826生物医学工程类，0830生物工程类，09农学，10医学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大专：51农林牧渔大类，5701生物技术类，62医药卫生大类，670109K生物教育,670103K小学教育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十、音乐教师岗位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专业要求设置为：音乐学相关专业。具体包括：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研究生：1302音乐与舞蹈学，130301戏剧戏曲学，045111学科教学(音乐)，135101音乐，135102戏剧，135103戏曲，135106舞蹈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本科：1302音乐与舞蹈学类，130301表演，130302戏剧学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，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中专：140800音乐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十一、体育教师岗位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专业要求仅可设置为：体育学相关专业。具体包括：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研究生：0403体育学，045112学科教学(体育)，0452体育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本科：0402体育学类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大专：670114K体育教育,670103K小学教育，6704体育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中专：体育与健身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十二、美术教师岗位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专业要求设置为：美术学相关专业。具体包括：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研究生：1304美术学，1305设计学，045113学科教学(美术)，135107美术，135108艺术设计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本科：1304美术学类，1305设计学类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大专：670113K美术教育,670103K小学教育，6501艺术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设计类，650302民族美术，650303民族服装与服饰。650305民族传统技艺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中专：142100美术绘画，142200美术设计与制作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十三、科学教师岗位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专业要求设置为：科学与技术教育相关专业。具体包括：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研究生：07理学、08工学、045117科学与技术教育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本科：07理学、08工学、040102科学教育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大专：670119K科学教育,670103K小学教育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十四、综合实践活动（信息技术）教师岗位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专业要求设置为：计算机相关专业。具体包括：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本科：0807电子信息类，0809计算机类，1208电子商务类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大专：5203测绘地理信息类，5603自动化类，61电子信息大类，670120K现代教育技术,670103K小学教育，6101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电子信息类，6102计算机类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中专：09信息技术类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技工院校：03信息类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十五、心理健康教师岗位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专业要求设置为：心理学相关专业。具体包括：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研究生：0402心理学，045116心理健康教育，0454应用心理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本科：0711心理学类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大专：620804心理咨询，670121K心理健康教育,670103K小学教育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十六、高中技术教师岗位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专业要求设置为：计算机相关专业。具体包括：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本科：0807电子信息类，0809计算机类，1208电子商务类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十七、幼儿园教师岗位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专业要求设置为：学前教育相关专业。具体包括：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研究生：040105学前教育学，045118学前教育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本科：040106学前教育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大专:670101K早期教育，670102K学前教育，670106K英语教育，670112K音乐教育，670113K美术教育，670114K体育教育，670116K舞蹈教育，670117K艺术教育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中专：160100学前教育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技工院校：1501幼儿教育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十八、特殊教育教师岗位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专业要求设置为：特殊教育相关专业。具体包括：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研究生：040109特殊教育学，045119特殊教育，100215康复医学与理疗学，105114康复医学与理疗学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本科：040108特殊教育，101005康复治疗学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大专：670118K特殊教育，690304社区康复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专业名称前的阿拉伯数字为专业代码，大类代码包含小类，如0501中国语言文学包含050101文艺学、050102语言学及应用语言学等，0701数学类包括070101数学与应用数学、070102信息与计算科学。相关专业包括研究生、本科、专科、中专四个学历层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2.往届毕业生中新旧专业名称不一致的，可对照《普通高等学校本科专业目录新旧专业对照表》和《普通高等学校高等职业教育（专科）专业目录新旧专业对照表》,按照对应的新专业名称进行报考。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2021-02-05T02:49:35Z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