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附件3</w:t>
      </w:r>
    </w:p>
    <w:p>
      <w:pPr>
        <w:pStyle w:val="4"/>
        <w:widowControl/>
        <w:spacing w:beforeAutospacing="0" w:after="180" w:afterAutospacing="0"/>
        <w:ind w:firstLine="420"/>
        <w:jc w:val="center"/>
        <w:rPr>
          <w:rFonts w:ascii="宋体" w:hAnsi="宋体" w:eastAsia="宋体" w:cs="宋体"/>
          <w:b/>
          <w:color w:val="000000"/>
          <w:sz w:val="32"/>
          <w:szCs w:val="32"/>
        </w:rPr>
      </w:pPr>
    </w:p>
    <w:p>
      <w:pPr>
        <w:pStyle w:val="4"/>
        <w:widowControl/>
        <w:spacing w:beforeAutospacing="0" w:afterAutospacing="0"/>
        <w:ind w:firstLine="42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</w:p>
    <w:p>
      <w:pPr>
        <w:pStyle w:val="4"/>
        <w:widowControl/>
        <w:spacing w:beforeAutospacing="0" w:afterAutospacing="0"/>
        <w:ind w:firstLine="420"/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西安市车辆中学</w:t>
      </w:r>
    </w:p>
    <w:p>
      <w:pPr>
        <w:pStyle w:val="4"/>
        <w:widowControl/>
        <w:spacing w:beforeAutospacing="0" w:afterAutospacing="0"/>
        <w:ind w:firstLine="420"/>
        <w:jc w:val="center"/>
        <w:rPr>
          <w:rFonts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招聘教师报名及资格复审要求</w:t>
      </w:r>
    </w:p>
    <w:p>
      <w:pPr>
        <w:pStyle w:val="4"/>
        <w:widowControl/>
        <w:spacing w:beforeAutospacing="0" w:afterAutospacing="0" w:line="60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一、报名与资格初审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：本次招聘采取网上报名方式，具体要求如下：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1.应聘者登录西安市车辆中学网站（</w:t>
      </w:r>
      <w:r>
        <w:rPr>
          <w:rFonts w:hint="eastAsia"/>
        </w:rPr>
        <w:fldChar w:fldCharType="begin"/>
      </w:r>
      <w:r>
        <w:instrText xml:space="preserve"> HYPERLINK "http://clzx.yuyedu.net" </w:instrText>
      </w:r>
      <w:r>
        <w:rPr>
          <w:rFonts w:hint="eastAsia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http://clzx.yuyedu.net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）下载《报名登记表》（附件2），按要求完整填写个人信息，并粘贴照片（近三个月内1寸免冠彩色照片（无修图），如照片不清楚视为无效报名。《报名登记表》电子版文件命名：**报名表--学科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2.将个人身份证、学历证书、学位证书、教师资格证书、专业技术人员任职资格证书及工作业绩（荣誉证书原件）等相关材料扫描成pdf格式，并按照上面顺序命名清楚。</w:t>
      </w:r>
      <w:bookmarkStart w:id="0" w:name="_GoBack"/>
    </w:p>
    <w:bookmarkEnd w:id="0"/>
    <w:p>
      <w:pPr>
        <w:pStyle w:val="4"/>
        <w:widowControl/>
        <w:spacing w:beforeAutospacing="0" w:afterAutospacing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3.将《报名登记表》电子版和第2条中个人身份证等报考申请材料的pdf扫描件压缩成一个文件夹（压缩包文件命名：姓名--学科--手机号码）发送至指定邮箱：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语文、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物理岗位发至xasclzxzp2020@163.com邮箱，其他岗位发xasclzxzp@163.com邮箱。</w:t>
      </w:r>
    </w:p>
    <w:p>
      <w:pPr>
        <w:spacing w:after="0" w:line="600" w:lineRule="exact"/>
        <w:ind w:firstLine="643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二、资格复审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：资格复审采取现场复审方式进行，应聘者必须本人前来办理，并提交以下资料：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1.《报名登记表》纸质版。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 身份证原件及复印件。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 学历、学位证书原件及复印件。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4.《教育部学历证书电子注册备案表》（从中国高等教育学生信息网下载打印），留学回国需提供教育部中国留学服务中心出具的境外学历、学位认证书。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 教师资格证书原件及复印件。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 专业技术人员任职资格证书原件及复印件。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 可说明岗位工作经历和业绩的有关材料。</w:t>
      </w:r>
    </w:p>
    <w:p>
      <w:pPr>
        <w:spacing w:after="0"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应聘人员提交的报考申请材料应当真实、完整、准确，学校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根据资格复审时应聘者综合表现及复审资料确定面试人员。</w:t>
      </w:r>
    </w:p>
    <w:p>
      <w:pPr>
        <w:pStyle w:val="4"/>
        <w:widowControl/>
        <w:shd w:val="clear" w:color="auto" w:fill="FFFFFF"/>
        <w:spacing w:beforeAutospacing="0" w:afterAutospacing="0" w:line="560" w:lineRule="exact"/>
        <w:ind w:firstLine="420"/>
        <w:rPr>
          <w:rFonts w:cs="宋体" w:asciiTheme="majorEastAsia" w:hAnsiTheme="majorEastAsia" w:eastAsiaTheme="majorEastAsia"/>
          <w:color w:val="000000"/>
          <w:sz w:val="28"/>
          <w:szCs w:val="28"/>
        </w:rPr>
      </w:pPr>
    </w:p>
    <w:p>
      <w:pPr>
        <w:spacing w:after="0" w:line="560" w:lineRule="exact"/>
      </w:pPr>
    </w:p>
    <w:p>
      <w:pPr>
        <w:spacing w:after="0" w:line="560" w:lineRule="exact"/>
      </w:pPr>
    </w:p>
    <w:sectPr>
      <w:pgSz w:w="11906" w:h="16838"/>
      <w:pgMar w:top="2098" w:right="1418" w:bottom="1985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34B54"/>
    <w:rsid w:val="00047E74"/>
    <w:rsid w:val="000A6834"/>
    <w:rsid w:val="000B5A4A"/>
    <w:rsid w:val="00152C9F"/>
    <w:rsid w:val="001C1E69"/>
    <w:rsid w:val="002166D6"/>
    <w:rsid w:val="00323B43"/>
    <w:rsid w:val="003B513B"/>
    <w:rsid w:val="003B632A"/>
    <w:rsid w:val="003D37D8"/>
    <w:rsid w:val="00426133"/>
    <w:rsid w:val="004358AB"/>
    <w:rsid w:val="00510055"/>
    <w:rsid w:val="0051761D"/>
    <w:rsid w:val="0059737F"/>
    <w:rsid w:val="005F3AF2"/>
    <w:rsid w:val="006960E5"/>
    <w:rsid w:val="006A328C"/>
    <w:rsid w:val="007E4757"/>
    <w:rsid w:val="008A2326"/>
    <w:rsid w:val="008B1DE8"/>
    <w:rsid w:val="008B7726"/>
    <w:rsid w:val="008C225F"/>
    <w:rsid w:val="008E5DE9"/>
    <w:rsid w:val="009C4784"/>
    <w:rsid w:val="009E03BF"/>
    <w:rsid w:val="00A57A17"/>
    <w:rsid w:val="00A60027"/>
    <w:rsid w:val="00AC4617"/>
    <w:rsid w:val="00B70E68"/>
    <w:rsid w:val="00B822EB"/>
    <w:rsid w:val="00C31CA3"/>
    <w:rsid w:val="00CF1FF9"/>
    <w:rsid w:val="00D1387F"/>
    <w:rsid w:val="00D203E3"/>
    <w:rsid w:val="00D26937"/>
    <w:rsid w:val="00D31D50"/>
    <w:rsid w:val="00DB23B2"/>
    <w:rsid w:val="00E22CCF"/>
    <w:rsid w:val="00EC5724"/>
    <w:rsid w:val="00EF5B5F"/>
    <w:rsid w:val="00F57E2E"/>
    <w:rsid w:val="183C7146"/>
    <w:rsid w:val="1A210A64"/>
    <w:rsid w:val="20A563E8"/>
    <w:rsid w:val="22C56985"/>
    <w:rsid w:val="268A7DD8"/>
    <w:rsid w:val="45F12E96"/>
    <w:rsid w:val="4A5D1BA4"/>
    <w:rsid w:val="539749ED"/>
    <w:rsid w:val="5A9B1C0A"/>
    <w:rsid w:val="5AC10274"/>
    <w:rsid w:val="785C7A5D"/>
    <w:rsid w:val="7CF9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adjustRightInd/>
      <w:snapToGrid/>
      <w:spacing w:beforeAutospacing="1" w:after="0" w:afterAutospacing="1"/>
    </w:pPr>
    <w:rPr>
      <w:rFonts w:cs="Times New Roman" w:asciiTheme="minorHAnsi" w:hAnsiTheme="minorHAnsi" w:eastAsiaTheme="minorEastAsia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657</Characters>
  <Lines>5</Lines>
  <Paragraphs>1</Paragraphs>
  <TotalTime>145</TotalTime>
  <ScaleCrop>false</ScaleCrop>
  <LinksUpToDate>false</LinksUpToDate>
  <CharactersWithSpaces>771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2021-04-15T01:29:04Z</cp:lastPrinted>
  <dcterms:modified xsi:type="dcterms:W3CDTF">2021-04-15T01:36:07Z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4EA001BAC27C43599FA89624DCC1BE4D</vt:lpwstr>
  </property>
</Properties>
</file>