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南阳师范学院拟录用人员政审考察表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05"/>
        <w:gridCol w:w="330"/>
        <w:gridCol w:w="1185"/>
        <w:gridCol w:w="1395"/>
        <w:gridCol w:w="1245"/>
        <w:gridCol w:w="13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社会关系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及工作经历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“从高中开始填写”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有无重大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或受过何种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奖励、处分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“填写格式为</w:t>
            </w:r>
            <w:r>
              <w:rPr>
                <w:rFonts w:hint="eastAsia" w:ascii="Arial" w:hAnsi="Arial" w:eastAsia="仿宋_GB2312" w:cs="Arial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XXXX年XX月XX日受XXX单位XXX奖励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”</w:t>
            </w:r>
          </w:p>
          <w:p>
            <w:pPr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思想政治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见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lang w:val="en-US" w:eastAsia="zh-CN"/>
              </w:rPr>
              <w:t>主要填写个人思想政治、道德品质、遵纪守法情况、有无练习法轮功、参加邪教组织或其他不良行为。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毕业院校(或工作单位、街道)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见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“应届毕业生由所在院校填写意见，在职人员由所在单位填写意见，待业人员由所在社区（街道）填写意见。意见内容不能简单填写同意等字样，需含有在校期间或在职期间表现。并由负责人签字盖章。”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负责人（签字）：            单位（盖章）：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户口所在地公安部门意见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“经查，该同志无违法犯罪记录”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负责人（签字）：            单位（盖章）：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before="62" w:beforeLines="20" w:line="320" w:lineRule="exact"/>
        <w:ind w:left="-619" w:leftChars="-295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</w:t>
      </w:r>
    </w:p>
    <w:p>
      <w:pPr>
        <w:spacing w:before="62" w:beforeLines="20" w:line="320" w:lineRule="exact"/>
        <w:ind w:left="-619" w:leftChars="-295" w:right="-932" w:rightChars="-444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1.本表“思想政治情况鉴定”栏主要填写个人思想政治、道德品质、遵纪守法情况、有无练习法轮功、参加邪教组织或其他不良行为。</w:t>
      </w:r>
    </w:p>
    <w:p>
      <w:pPr>
        <w:spacing w:before="62" w:beforeLines="20" w:line="320" w:lineRule="exact"/>
        <w:ind w:left="-619" w:leftChars="-295" w:right="-932" w:rightChars="-444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2.相关单位应实事求是、客观公正签署意见、签名并加盖公章。</w:t>
      </w:r>
    </w:p>
    <w:p>
      <w:pPr>
        <w:spacing w:before="62" w:beforeLines="20" w:line="320" w:lineRule="exact"/>
        <w:ind w:left="-619" w:leftChars="-295" w:right="-932" w:rightChars="-444"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3.用黑色水笔填写,字体端正,字迹清晰,不得乱涂乱画。</w:t>
      </w:r>
    </w:p>
    <w:p>
      <w:pPr>
        <w:spacing w:before="62" w:beforeLines="20" w:line="320" w:lineRule="exact"/>
        <w:ind w:left="-619" w:leftChars="-295" w:right="-932" w:rightChars="-444"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4.本表A4纸双面打印。</w:t>
      </w: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7B48"/>
    <w:rsid w:val="03C27F73"/>
    <w:rsid w:val="28AB4E56"/>
    <w:rsid w:val="398C6869"/>
    <w:rsid w:val="58214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2021-05-06T08:43:42Z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0B9A90232CD145B5B988C0E1A98CBB3B</vt:lpwstr>
  </property>
</Properties>
</file>