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firstLine="840" w:firstLineChars="300"/>
        <w:rPr>
          <w:rFonts w:eastAsia="方正小标宋_GBK"/>
          <w:sz w:val="28"/>
          <w:szCs w:val="28"/>
        </w:rPr>
      </w:pPr>
      <w:bookmarkStart w:id="0" w:name="OLE_LINK5"/>
      <w:bookmarkStart w:id="1" w:name="OLE_LINK6"/>
      <w:r>
        <w:rPr>
          <w:rFonts w:hint="eastAsia" w:eastAsia="方正小标宋_GBK"/>
          <w:sz w:val="28"/>
          <w:szCs w:val="28"/>
        </w:rPr>
        <w:t>广州二中教育集团</w:t>
      </w:r>
      <w:r>
        <w:rPr>
          <w:rFonts w:eastAsia="方正小标宋_GBK"/>
          <w:sz w:val="28"/>
          <w:szCs w:val="28"/>
        </w:rPr>
        <w:t>公开招聘考生健康申明卡及考试承诺书</w:t>
      </w:r>
    </w:p>
    <w:p>
      <w:pPr>
        <w:widowControl/>
        <w:tabs>
          <w:tab w:val="left" w:pos="450"/>
        </w:tabs>
        <w:adjustRightInd w:val="0"/>
        <w:snapToGrid w:val="0"/>
        <w:spacing w:afterLines="50"/>
        <w:ind w:left="91" w:firstLine="840" w:firstLineChars="300"/>
        <w:rPr>
          <w:rFonts w:eastAsia="方正小标宋_GBK"/>
          <w:sz w:val="28"/>
          <w:szCs w:val="2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2021年黄埔区教育局公开招聘会元学校、开元学校教师公告（第一批）》，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480" w:lineRule="exact"/>
        <w:ind w:firstLine="420"/>
        <w:rPr>
          <w:b/>
          <w:bCs/>
          <w:szCs w:val="21"/>
        </w:rPr>
      </w:pPr>
      <w:bookmarkStart w:id="2" w:name="_GoBack"/>
      <w:bookmarkEnd w:id="2"/>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288212C1"/>
    <w:rsid w:val="2E424434"/>
    <w:rsid w:val="35C554D8"/>
    <w:rsid w:val="44094839"/>
    <w:rsid w:val="55D97365"/>
    <w:rsid w:val="6ED55234"/>
    <w:rsid w:val="6F7B0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1</TotalTime>
  <ScaleCrop>false</ScaleCrop>
  <LinksUpToDate>false</LinksUpToDate>
  <CharactersWithSpaces>693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蒋安兰</cp:lastModifiedBy>
  <dcterms:modified xsi:type="dcterms:W3CDTF">2021-05-08T06:38:02Z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10F9C59D064F4FF0AEC6EBCE84E80A48</vt:lpwstr>
  </property>
</Properties>
</file>