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2021年嘉禾县职业中等专业学校公开招聘教师</w:t>
      </w:r>
    </w:p>
    <w:p>
      <w:pPr>
        <w:snapToGrid w:val="0"/>
        <w:spacing w:line="58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专业教师实践操作规程</w:t>
      </w:r>
    </w:p>
    <w:p>
      <w:pPr>
        <w:snapToGrid w:val="0"/>
        <w:spacing w:line="580" w:lineRule="exact"/>
        <w:jc w:val="center"/>
        <w:rPr>
          <w:rFonts w:ascii="黑体" w:hAnsi="黑体" w:eastAsia="黑体" w:cs="黑体"/>
          <w:b/>
          <w:sz w:val="36"/>
          <w:szCs w:val="36"/>
        </w:rPr>
      </w:pPr>
    </w:p>
    <w:p>
      <w:pPr>
        <w:ind w:firstLine="562" w:firstLineChars="200"/>
        <w:rPr>
          <w:rFonts w:asciiTheme="minorEastAsia" w:hAnsiTheme="minorEastAsia" w:eastAsia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一、岗位名称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钢琴教师</w:t>
      </w:r>
    </w:p>
    <w:p>
      <w:pPr>
        <w:ind w:firstLine="562" w:firstLineChars="200"/>
        <w:rPr>
          <w:rFonts w:asciiTheme="minorEastAsia" w:hAnsiTheme="minorEastAsia" w:eastAsia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二、时间、地点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8"/>
          <w:szCs w:val="28"/>
        </w:rPr>
        <w:t>具体</w:t>
      </w:r>
      <w:r>
        <w:rPr>
          <w:rFonts w:asciiTheme="minorEastAsia" w:hAnsiTheme="minorEastAsia" w:eastAsiaTheme="minorEastAsia" w:cstheme="minorEastAsia"/>
          <w:sz w:val="28"/>
          <w:szCs w:val="28"/>
        </w:rPr>
        <w:t>时间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、地</w:t>
      </w:r>
      <w:r>
        <w:rPr>
          <w:rFonts w:asciiTheme="minorEastAsia" w:hAnsiTheme="minorEastAsia" w:eastAsiaTheme="minorEastAsia" w:cstheme="minorEastAsia"/>
          <w:sz w:val="28"/>
          <w:szCs w:val="28"/>
        </w:rPr>
        <w:t>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</w:t>
      </w:r>
      <w:r>
        <w:rPr>
          <w:rFonts w:asciiTheme="minorEastAsia" w:hAnsiTheme="minorEastAsia" w:eastAsiaTheme="minorEastAsia" w:cstheme="minorEastAsia"/>
          <w:sz w:val="28"/>
          <w:szCs w:val="28"/>
        </w:rPr>
        <w:t>面试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通知</w:t>
      </w:r>
      <w:r>
        <w:rPr>
          <w:rFonts w:asciiTheme="minorEastAsia" w:hAnsiTheme="minorEastAsia" w:eastAsiaTheme="minorEastAsia" w:cstheme="minorEastAsia"/>
          <w:sz w:val="28"/>
          <w:szCs w:val="28"/>
        </w:rPr>
        <w:t>为准</w:t>
      </w:r>
    </w:p>
    <w:bookmarkEnd w:id="0"/>
    <w:p>
      <w:pPr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三、技能操作内容、分值及具体要求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1、考试包括声乐、钢琴(另附加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艺术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歌曲即兴伴奏）</w:t>
      </w:r>
    </w:p>
    <w:p>
      <w:pPr>
        <w:pStyle w:val="3"/>
        <w:widowControl/>
        <w:shd w:val="clear" w:color="auto" w:fill="FFFFFF"/>
        <w:spacing w:after="120"/>
        <w:ind w:firstLine="560" w:firstLineChars="200"/>
        <w:jc w:val="left"/>
        <w:textAlignment w:val="baseline"/>
        <w:rPr>
          <w:rFonts w:asciiTheme="minorEastAsia" w:hAnsiTheme="minorEastAsia" w:eastAsiaTheme="minorEastAsia" w:cs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2、面试分值：面试成绩总分为100分，分值见下表：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777"/>
        <w:gridCol w:w="2640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widowControl/>
              <w:spacing w:after="120" w:line="540" w:lineRule="atLeast"/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  <w:t>考试科目</w:t>
            </w:r>
          </w:p>
        </w:tc>
        <w:tc>
          <w:tcPr>
            <w:tcW w:w="1777" w:type="dxa"/>
          </w:tcPr>
          <w:p>
            <w:pPr>
              <w:pStyle w:val="3"/>
              <w:widowControl/>
              <w:spacing w:after="120" w:line="540" w:lineRule="atLeast"/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  <w:t>声乐</w:t>
            </w:r>
          </w:p>
        </w:tc>
        <w:tc>
          <w:tcPr>
            <w:tcW w:w="2640" w:type="dxa"/>
          </w:tcPr>
          <w:p>
            <w:pPr>
              <w:pStyle w:val="3"/>
              <w:widowControl/>
              <w:spacing w:after="120" w:line="540" w:lineRule="atLeast"/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  <w:t>钢琴</w:t>
            </w:r>
          </w:p>
        </w:tc>
        <w:tc>
          <w:tcPr>
            <w:tcW w:w="1975" w:type="dxa"/>
          </w:tcPr>
          <w:p>
            <w:pPr>
              <w:pStyle w:val="3"/>
              <w:widowControl/>
              <w:spacing w:after="120" w:line="5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lang w:eastAsia="zh-CN"/>
              </w:rPr>
              <w:t>即兴伴奏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widowControl/>
              <w:spacing w:after="120" w:line="540" w:lineRule="atLeast"/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  <w:t>分值</w:t>
            </w:r>
          </w:p>
        </w:tc>
        <w:tc>
          <w:tcPr>
            <w:tcW w:w="1777" w:type="dxa"/>
          </w:tcPr>
          <w:p>
            <w:pPr>
              <w:pStyle w:val="3"/>
              <w:widowControl/>
              <w:spacing w:after="120" w:line="540" w:lineRule="atLeast"/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lang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</w:rPr>
              <w:t>分</w:t>
            </w:r>
          </w:p>
        </w:tc>
        <w:tc>
          <w:tcPr>
            <w:tcW w:w="2640" w:type="dxa"/>
          </w:tcPr>
          <w:p>
            <w:pPr>
              <w:pStyle w:val="3"/>
              <w:widowControl/>
              <w:spacing w:after="120" w:line="5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lang w:eastAsia="zh-CN"/>
              </w:rPr>
              <w:t>60</w:t>
            </w:r>
          </w:p>
        </w:tc>
        <w:tc>
          <w:tcPr>
            <w:tcW w:w="1975" w:type="dxa"/>
          </w:tcPr>
          <w:p>
            <w:pPr>
              <w:pStyle w:val="3"/>
              <w:widowControl/>
              <w:spacing w:after="120" w:line="540" w:lineRule="atLeas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lang w:eastAsia="zh-CN"/>
              </w:rPr>
              <w:t>25</w:t>
            </w:r>
          </w:p>
        </w:tc>
      </w:tr>
    </w:tbl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3、具体要求：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（1）声乐：考生自行准备一首歌曲，曲目不得选幼儿歌曲、流行歌曲，表演形式为清唱，演唱时间不超过3分钟。</w:t>
      </w:r>
    </w:p>
    <w:p>
      <w:pPr>
        <w:ind w:firstLine="420" w:firstLineChars="1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（2）钢琴：考生自行准备一首独奏曲目，评委根据曲目难度及演奏水平评分，演奏时间不超过3分钟 。</w:t>
      </w:r>
    </w:p>
    <w:p>
      <w:pPr>
        <w:ind w:firstLine="980" w:firstLineChars="3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即兴伴奏：抽签选取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艺术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歌曲，</w:t>
      </w:r>
      <w:r>
        <w:rPr>
          <w:rFonts w:hint="eastAsia" w:asciiTheme="minorEastAsia" w:hAnsiTheme="minorEastAsia" w:eastAsiaTheme="minorEastAsia" w:cstheme="minorEastAsia"/>
          <w:color w:val="191919"/>
          <w:sz w:val="28"/>
          <w:szCs w:val="28"/>
          <w:shd w:val="clear" w:color="auto" w:fill="FFFFFF"/>
        </w:rPr>
        <w:t>弹唱前准备时间</w:t>
      </w:r>
      <w:r>
        <w:rPr>
          <w:rFonts w:hint="eastAsia" w:asciiTheme="minorEastAsia" w:hAnsiTheme="minorEastAsia" w:eastAsiaTheme="minorEastAsia" w:cstheme="minorEastAsia"/>
          <w:color w:val="191919"/>
          <w:sz w:val="28"/>
          <w:szCs w:val="28"/>
          <w:shd w:val="clear" w:color="auto" w:fill="FFFFFF"/>
          <w:lang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191919"/>
          <w:sz w:val="28"/>
          <w:szCs w:val="28"/>
          <w:shd w:val="clear" w:color="auto" w:fill="FFFFFF"/>
        </w:rPr>
        <w:t>分钟，按乐谱原调弹奏，统一指定钢琴。</w:t>
      </w:r>
    </w:p>
    <w:p>
      <w:pPr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四、流程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1．考生必须按照规定考试前30分到考场报道、抽取考试顺序。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2.所有考生在统一地点候场，由工作人员带引领指定考场进行考试。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3.考场内只能有一名考生，考场内评委发出口令后开始考试。下一位考生在工作人员引导下提前到指定位置备考。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4.考生按照考生号顺序进入考场后，到指定位置，按照钢琴、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即兴伴奏、声乐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顺序进行考试。</w:t>
      </w:r>
    </w:p>
    <w:p>
      <w:pPr>
        <w:spacing w:line="600" w:lineRule="exact"/>
        <w:ind w:firstLine="562" w:firstLineChars="20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五、场地环境</w:t>
      </w:r>
    </w:p>
    <w:p>
      <w:pPr>
        <w:spacing w:line="600" w:lineRule="exact"/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（一）场地及周边布局</w:t>
      </w:r>
    </w:p>
    <w:p>
      <w:pPr>
        <w:spacing w:line="600" w:lineRule="exact"/>
        <w:ind w:firstLine="700" w:firstLineChars="25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提供候考教室一间。</w:t>
      </w:r>
    </w:p>
    <w:p>
      <w:pPr>
        <w:spacing w:line="600" w:lineRule="exact"/>
        <w:ind w:firstLine="700" w:firstLineChars="25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音乐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教室一间作为考场。</w:t>
      </w:r>
    </w:p>
    <w:p>
      <w:pPr>
        <w:spacing w:line="600" w:lineRule="exact"/>
        <w:ind w:firstLine="562" w:firstLineChars="20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六、技术平台</w:t>
      </w:r>
    </w:p>
    <w:p>
      <w:pPr>
        <w:spacing w:line="6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1.考试提供场地为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音乐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教室</w:t>
      </w:r>
    </w:p>
    <w:p>
      <w:pPr>
        <w:spacing w:line="6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2.配备钢琴一架</w:t>
      </w:r>
    </w:p>
    <w:p>
      <w:pPr>
        <w:spacing w:line="6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3.配备常规灯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</w:p>
    <w:p>
      <w:pPr>
        <w:spacing w:line="60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4.电脑、音响设备</w:t>
      </w:r>
    </w:p>
    <w:p>
      <w:pPr>
        <w:spacing w:line="600" w:lineRule="exact"/>
        <w:ind w:firstLine="562" w:firstLineChars="20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七、规则</w:t>
      </w:r>
    </w:p>
    <w:p>
      <w:pPr>
        <w:spacing w:line="600" w:lineRule="exact"/>
        <w:ind w:firstLine="420" w:firstLineChars="15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（一）考生资格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年嘉禾县职业中等专业学校公开招聘教师面试资格审查通过人员。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（二）熟悉场地与抽签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考生按照规定时间到考试地点熟悉场地，考生提前30分钟到场，须持本人身份证、确认信息并现场抽签考试顺序。迟到超过15分钟的考生，视作弃权，不得入场考试。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（三）考场要求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专人负责保证摄像机、音响系统、电脑、基本道具正常使用。</w:t>
      </w:r>
    </w:p>
    <w:p>
      <w:pPr>
        <w:spacing w:line="500" w:lineRule="exact"/>
        <w:ind w:firstLine="562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八、成绩评定</w:t>
      </w:r>
    </w:p>
    <w:p>
      <w:pPr>
        <w:spacing w:line="500" w:lineRule="exact"/>
        <w:ind w:firstLine="280" w:firstLineChars="1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（一）评分标准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957"/>
        <w:gridCol w:w="5701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5701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评分标准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声乐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表演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4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  <w:t>歌唱姿势正确，体态自然大方。</w:t>
            </w: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5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  <w:t>嗓音条件良好，音域宽广，音准、节奏正确，音乐乐感好。</w:t>
            </w: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4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  <w:t>歌曲演唱完整，演唱感染力强。</w:t>
            </w: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  <w:t>曲目有一定难度。</w:t>
            </w: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钢琴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弹奏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5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  <w:t>演奏方法正确，音准、节奏好。</w:t>
            </w: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5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  <w:t>乐曲表现完整，有良好的乐感。</w:t>
            </w: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5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  <w:t>具备较高的演奏技巧，表现力强。</w:t>
            </w: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15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  <w:t>演奏气质良好；演奏作品有一定难度。</w:t>
            </w: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即兴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伴奏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分）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13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  <w:t>弹奏的作品完整连贯。</w:t>
            </w: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12</w:t>
            </w:r>
          </w:p>
        </w:tc>
        <w:tc>
          <w:tcPr>
            <w:tcW w:w="570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hd w:val="clear" w:color="auto" w:fill="FFFFFF"/>
              </w:rPr>
              <w:t>伴奏编配合理、新颖。</w:t>
            </w:r>
          </w:p>
        </w:tc>
        <w:tc>
          <w:tcPr>
            <w:tcW w:w="675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合计：100</w:t>
            </w:r>
          </w:p>
        </w:tc>
      </w:tr>
    </w:tbl>
    <w:p>
      <w:pPr>
        <w:ind w:firstLine="420" w:firstLineChars="15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（二）评分方法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1.考试评分遵循科学合理、切实严谨、公平公正的原则，既全面衡量，又突出重点。既重视基础水平和质量，又重视综合表现、应用和创造能力，专业性与职业性相结合。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2.每名评委根据考生当场表现，对考生钢琴、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即兴伴奏、声乐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项目表演情况，按打分表要求进行逐项分别打分，合计出考生的最后得分。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3.面试评分采用百分制，面试评分幅度统一为25分，起评分为70分，即在70-95分区域间评分。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4、现场评委独立评分，去掉一个最高分和一个最低分后，取其余评委的平均分作为考生分数，保留两位小数。</w:t>
      </w:r>
    </w:p>
    <w:p>
      <w:pPr>
        <w:ind w:firstLine="420" w:firstLineChars="1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（三）成绩复核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成绩复核由专人对成绩进行复核，复核无误后，签字确认。</w:t>
      </w:r>
    </w:p>
    <w:p>
      <w:pPr>
        <w:adjustRightInd w:val="0"/>
        <w:snapToGrid w:val="0"/>
        <w:ind w:firstLine="420" w:firstLineChars="150"/>
        <w:outlineLvl w:val="2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（四）成绩公布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color="auto" w:fill="FFFFFF"/>
        </w:rPr>
        <w:t>每轮考生的成绩在下一轮考生考试完成后、最后一轮考生的成绩在全部考试十分钟后，由专人宣布。</w:t>
      </w:r>
    </w:p>
    <w:p>
      <w:pPr>
        <w:spacing w:line="560" w:lineRule="exact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九、注意事项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1.在考试过程中，要严格按照规定程序进行操作，爱护考场设备和器材，注意安全，防止意外事故发生。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2.考生应遵守考试规则和考试纪律，服从考场的指挥和工作人员的安排。发现弄虚作假等舞弊行为，即取消该考生的考试资格和成绩。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考生由引导员引导进入场，并在指定地点等候考试，不得随意走动，不得大声喧哗。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考生不得携带任何通讯工具进入考场，所有携带的道具服装不得贴有标志，语言表达不能暗示个人信息，一旦发现，视同作弊。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考生考试结束，即跟随引导员离开考场，不得在考场滞留。</w:t>
      </w:r>
    </w:p>
    <w:p>
      <w:pPr>
        <w:rPr>
          <w:rFonts w:asciiTheme="minorEastAsia" w:hAnsiTheme="minorEastAsia" w:eastAsiaTheme="minorEastAsia" w:cstheme="minor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22E99"/>
    <w:rsid w:val="1E2F3FE2"/>
    <w:rsid w:val="34056348"/>
    <w:rsid w:val="372403A4"/>
    <w:rsid w:val="5C7C20C5"/>
    <w:rsid w:val="76860B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260</Words>
  <Characters>1487</Characters>
  <Lines>12</Lines>
  <Paragraphs>3</Paragraphs>
  <TotalTime>4</TotalTime>
  <ScaleCrop>false</ScaleCrop>
  <LinksUpToDate>false</LinksUpToDate>
  <CharactersWithSpaces>1744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2020-09-12T23:00:00Z</dcterms:created>
  <dc:creator>juan•﹏•娟</dc:creator>
  <cp:lastModifiedBy>Administrator</cp:lastModifiedBy>
  <dcterms:modified xsi:type="dcterms:W3CDTF">2021-05-23T14:32:14Z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6460C841D0194B93BF8F273F0BA4F08C</vt:lpwstr>
  </property>
</Properties>
</file>