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附：成绩公示表</w:t>
      </w:r>
    </w:p>
    <w:tbl>
      <w:tblPr>
        <w:tblW w:w="1117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3572"/>
        <w:gridCol w:w="2522"/>
        <w:gridCol w:w="3018"/>
        <w:gridCol w:w="10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都匀市第二幼园测评初筛成绩公示表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考生初筛号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测评初筛成绩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69.57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幼2021060539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117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3420"/>
        <w:gridCol w:w="2890"/>
        <w:gridCol w:w="2890"/>
        <w:gridCol w:w="9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都匀市第四完全小学测评初筛成绩公示表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考生初筛号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测评初筛成绩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67.17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小2021060521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2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203"/>
        <w:gridCol w:w="1862"/>
        <w:gridCol w:w="1862"/>
        <w:gridCol w:w="6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都匀市第四中学测评初筛成绩公示表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考生初筛号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测评初筛成绩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82.816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76.766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80.906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中2021060511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2021-06-10T01:45:12Z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90084A49B11D46B481A9DEBE679E50AC</vt:lpwstr>
  </property>
</Properties>
</file>