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2020年兴安盟教育系统事业单位公开招聘教师第三批拟聘用人员名单</w:t>
      </w:r>
    </w:p>
    <w:tbl>
      <w:tblPr>
        <w:tblW w:w="7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9"/>
        <w:gridCol w:w="450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报考部门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报考职位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乌兰浩特蒙古族小学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信息技术教师（蒙汉兼通人员岗位）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D5D5D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包樱桃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2021-06-23T06:08:58Z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7573ACD3AEBF4CF4B289303C6201F678</vt:lpwstr>
  </property>
</Properties>
</file>