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：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 xml:space="preserve">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考生必须携带本人有效居民身份证（不含旧版临时身份证、过期身份证和身份证复印件）、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寸免冠半身正面彩色近照1张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（贴体检表）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、体检费（预计500.00元由体检医院据实收取）参加体检，无有效居民身份证者不能参加体检。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参检考生不得携带电子记事本类、mp3、移动电话等通讯设备进入体检医院，已带的要按工作人员的要求关闭电源，统一集中保管，不得自行带进体检医院。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3.基本信息及病史采集由受检者本人填写（用黑色签字笔），要求字迹清楚，无涂改，病史部分要如实、逐项填齐，不能遗漏。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参检考生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注意休息，勿熬夜，不要吸烟饮酒，避免剧烈运动。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体检当天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需进行采血、彩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超等检查，请在受检前禁食8-12小时，体检早晨勿嚼口香糖。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身体有特殊情况的应及时向医务人员或体检工作人员反映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怀孕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或可能已受孕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，事先告知医护人员，暂不做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妇科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，也不做出体检是否合格的结论，待孕期结束再进行妇科和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X光检查，并做出体检是否合格的结论；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女性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受检者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月经期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间请勿做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妇科及尿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经期完毕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后3-7天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补检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7.体检当天请着轻便服装，不化妆，不穿连衣裙、连裤袜、高跟鞋。不穿有金属饰物衣裤，同时为了避免您的财物丢失请不要携带贵重物品参检。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8.体检当天请勿戴隐形眼镜，请自配合适的框架眼镜。我们将根据您报考的职位检查裸眼视力或者矫正视力。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9.心电图和测量血压时应避免精神紧张，保持心情稳定；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测量血压前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静心休息5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10分钟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；受检者可在两小时内完成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次血压检测，每次间隔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分钟以上，以对考生最有利的检测结果为准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10.女性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未婚者妇科检查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改做肛诊。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11.体检前一天晚上及当天早上请清洗会阴部，留取小便标本时取中段尿，避免污染。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12.检查“乙肝、梅毒、艾滋”需签知情同意书，参照公务员通用标准作结论。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13.请配合医生认真检查所有项目，勿漏检。若自动放弃某一项检查项目，将会影响聘用；体检医生可根据实际需要，增加必要的相应检查、检验项目。需要复查或进一步检查者，须另付费用。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肝炎项目和标准参照教师资格认定的标准执行，其他体检项目和标准参照人力资源社会保障部、国家卫生计生委、国家公务员局《关于修订&lt;公务员录用体检通用标准（试行）&gt;及&lt;公务员录用体检操作手册（试行）&gt;有关内容的通知》（人社部发〔2016〕140号）；当日、当场复检项目参照《国家公务员局关于进一步做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lang w:val="en-US" w:eastAsia="zh-CN" w:bidi="ar-SA"/>
        </w:rPr>
        <w:t>好公务员考试录用体检工作的通知（人社部发〔2012〕65号）》文件执行。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16.如对体检结果有疑义，请按有关规定办理。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考生应听从工作人员及体检医生的安排，不得向体检医生及工作人员打听体检结果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参加体检考生要服从工作人员的指挥，不得擅自行动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如有与体检无关的事情，须经工作人员同意，并在其监督下进行。待体检结束，经工作人员同意后方可离开。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体检事项以本公告为准，不再电话通知。体检当日早上从集中地点出发时仍未到达的，视为自动放弃。由此产生的一切后果由考生本人自行承担。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已认真阅读注意事项的考生请在下方签署承诺：本人已熟悉体检注意事项，并将严格遵守体检注意事项。如因未认真阅读注意事项导致的体检不合格，由此产生的后果本人自行承担。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98" w:leftChars="304" w:hanging="5760" w:hanging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476" w:right="612" w:bottom="476" w:left="6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32909"/>
    <w:rsid w:val="0F632909"/>
    <w:rsid w:val="173D0573"/>
    <w:rsid w:val="17D31183"/>
    <w:rsid w:val="25BF3C77"/>
    <w:rsid w:val="2DF16A34"/>
    <w:rsid w:val="35A3780D"/>
    <w:rsid w:val="383E68F0"/>
    <w:rsid w:val="3B015317"/>
    <w:rsid w:val="5E593FB5"/>
    <w:rsid w:val="72196142"/>
    <w:rsid w:val="78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2020-08-07T09:16:00Z</dcterms:created>
  <dc:creator>微微季熹</dc:creator>
  <cp:lastModifiedBy>微微季熹</cp:lastModifiedBy>
  <cp:lastPrinted>2020-08-07T09:41:00Z</cp:lastPrinted>
  <dcterms:modified xsi:type="dcterms:W3CDTF">2021-03-05T04:23:56Z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