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绵阳市事业单位招聘工作人员登记表</w:t>
      </w: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（严禁粘贴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文学学士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汉语言文学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　　称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公开考试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四川</w:t>
            </w:r>
            <w:r>
              <w:rPr>
                <w:rFonts w:hint="eastAsia" w:ascii="宋体" w:hAnsi="宋体"/>
                <w:szCs w:val="21"/>
                <w:lang w:eastAsia="zh-CN"/>
              </w:rPr>
              <w:t>绵阳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绵阳游仙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绵阳师范学院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小学语文教师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个人人事档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游仙区人才服务中心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本人详细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××省××县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ascii="宋体"/>
                <w:szCs w:val="21"/>
              </w:rPr>
              <w:t>\</w:t>
            </w:r>
            <w:r>
              <w:rPr>
                <w:rFonts w:hint="eastAsia" w:ascii="宋体" w:hAnsi="宋体"/>
                <w:szCs w:val="21"/>
              </w:rPr>
              <w:t>区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××镇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乡</w:t>
            </w:r>
            <w:r>
              <w:rPr>
                <w:rFonts w:ascii="宋体" w:hAnsi="宋体"/>
                <w:szCs w:val="21"/>
              </w:rPr>
              <w:t>)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××村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居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本人现户口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2008年9月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2011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年6月在xx中学高中学习；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2011年9月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2015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年6月在xx学院化学（师范）专业本科学习；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2015年9月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2018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年6月在xx专业研究生学习；</w:t>
            </w:r>
          </w:p>
          <w:p>
            <w:pPr>
              <w:spacing w:line="320" w:lineRule="exact"/>
              <w:ind w:firstLine="391" w:firstLineChars="248"/>
              <w:rPr>
                <w:rFonts w:asci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>
      <w:pPr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绵阳市人力资源和社会保障局制</w:t>
      </w:r>
    </w:p>
    <w:p>
      <w:pPr>
        <w:jc w:val="righ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tbl>
      <w:tblPr>
        <w:tblStyle w:val="2"/>
        <w:tblW w:w="89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</w:trPr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折算成绩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含加分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折合成绩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试讲</w:t>
            </w:r>
            <w:r>
              <w:rPr>
                <w:rFonts w:hint="eastAsia" w:ascii="宋体" w:hAnsi="宋体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面试中折合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</w:t>
            </w:r>
          </w:p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4410" w:type="dxa"/>
            <w:gridSpan w:val="9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符合招聘条件，拟聘用其为本单位工作人员。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  <w:tc>
          <w:tcPr>
            <w:tcW w:w="4521" w:type="dxa"/>
            <w:gridSpan w:val="7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已审核，同意聘用。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931" w:type="dxa"/>
            <w:gridSpan w:val="16"/>
            <w:vAlign w:val="top"/>
          </w:tcPr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人力资源和社会保障局意见：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2520" w:firstLineChars="1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批准文号：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ind w:firstLine="6720" w:firstLineChars="3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　月　　日</w:t>
            </w:r>
          </w:p>
        </w:tc>
      </w:tr>
    </w:tbl>
    <w:p>
      <w:pPr>
        <w:ind w:left="420" w:hanging="420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注：本表请双面复印，一式三份。一份存招聘单位</w:t>
      </w:r>
      <w:r>
        <w:rPr>
          <w:rFonts w:hint="eastAsia" w:ascii="宋体" w:hAnsi="宋体"/>
          <w:szCs w:val="21"/>
          <w:lang w:eastAsia="zh-CN"/>
        </w:rPr>
        <w:t>或</w:t>
      </w:r>
      <w:r>
        <w:rPr>
          <w:rFonts w:hint="eastAsia" w:ascii="宋体" w:hAnsi="宋体"/>
          <w:szCs w:val="21"/>
        </w:rPr>
        <w:t>主管部门文书档案</w:t>
      </w:r>
      <w:r>
        <w:rPr>
          <w:rFonts w:hint="eastAsia" w:ascii="宋体" w:hAnsi="宋体"/>
          <w:szCs w:val="21"/>
          <w:lang w:eastAsia="zh-CN"/>
        </w:rPr>
        <w:t>，一份</w:t>
      </w:r>
      <w:r>
        <w:rPr>
          <w:rFonts w:hint="eastAsia" w:ascii="宋体" w:hAnsi="宋体"/>
          <w:szCs w:val="21"/>
        </w:rPr>
        <w:t>县市区人力资源和社会保障部门</w:t>
      </w:r>
      <w:r>
        <w:rPr>
          <w:rFonts w:hint="eastAsia" w:ascii="宋体" w:hAnsi="宋体"/>
          <w:szCs w:val="21"/>
          <w:lang w:eastAsia="zh-CN"/>
        </w:rPr>
        <w:t>留存备案</w:t>
      </w:r>
      <w:r>
        <w:rPr>
          <w:rFonts w:hint="eastAsia" w:ascii="宋体" w:hAnsi="宋体"/>
          <w:szCs w:val="21"/>
        </w:rPr>
        <w:t>，一份装入招聘人员个人档案。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32649"/>
    <w:rsid w:val="146228A2"/>
    <w:rsid w:val="3FD32649"/>
    <w:rsid w:val="4C5A3885"/>
    <w:rsid w:val="53115A7C"/>
    <w:rsid w:val="55CA1DEC"/>
    <w:rsid w:val="57C34A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2020-12-04T01:23:00Z</dcterms:created>
  <dc:creator>jp</dc:creator>
  <cp:lastModifiedBy>黄丨波</cp:lastModifiedBy>
  <dcterms:modified xsi:type="dcterms:W3CDTF">2021-07-13T10:48:09Z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64543C0EF18448329FD7948D2EBDE09F</vt:lpwstr>
  </property>
</Properties>
</file>