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附件：2021年云城区教育事业单位拟引进高层次人才名单</w:t>
      </w:r>
    </w:p>
    <w:tbl>
      <w:tblPr>
        <w:tblW w:w="82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087"/>
        <w:gridCol w:w="873"/>
        <w:gridCol w:w="1087"/>
        <w:gridCol w:w="1729"/>
        <w:gridCol w:w="1729"/>
        <w:gridCol w:w="8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李晗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辽宁大学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汉语国际教育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黎素焕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福建师范大学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细胞生物学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2021-08-18T08:17:52Z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66894FD263ED4B91BC6D61A3C2C693C3</vt:lpwstr>
  </property>
</Properties>
</file>