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2021年洛江区公开招聘新任教师拟聘用人员情况表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2"/>
        <w:tblW w:w="13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979"/>
        <w:gridCol w:w="633"/>
        <w:gridCol w:w="1020"/>
        <w:gridCol w:w="1603"/>
        <w:gridCol w:w="1661"/>
        <w:gridCol w:w="1108"/>
        <w:gridCol w:w="1019"/>
        <w:gridCol w:w="1209"/>
        <w:gridCol w:w="48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总成绩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（折百分）制）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中学体育（足球）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施胤凯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199811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三明学院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体育教育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202106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73.11 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中学体育（篮球）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张威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199812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陕西理工大学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运动训练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202107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76.47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中学地理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谢亚岚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199707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福建师范大学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地理信息科学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201907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76.57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小学语文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黄静秋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199806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泉州师范学院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汉语言文学（师范类）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202006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82.10 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小学语文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黄燕燕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198809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福建师范大学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汉语言文学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201106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80.47 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小学语文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杨剑平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199502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吉林师范大学博达学院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汉语国际教育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201806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80.07 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小学数学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林聪敏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199812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宁德师范学院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小学教育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202106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79.05 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小学数学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杨凤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198703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ascii="宋体" w:hAnsi="宋体" w:eastAsia="宋体" w:cs="Arial"/>
                <w:bCs/>
                <w:sz w:val="20"/>
                <w:szCs w:val="20"/>
              </w:rPr>
              <w:t>江南大学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ascii="宋体" w:hAnsi="宋体" w:eastAsia="宋体" w:cs="Arial"/>
                <w:bCs/>
                <w:sz w:val="20"/>
                <w:szCs w:val="20"/>
              </w:rPr>
              <w:t>小学教育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ascii="宋体" w:hAnsi="宋体" w:eastAsia="宋体" w:cs="Arial"/>
                <w:bCs/>
                <w:sz w:val="20"/>
                <w:szCs w:val="20"/>
              </w:rPr>
              <w:t>202001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ascii="宋体" w:hAnsi="宋体" w:eastAsia="宋体" w:cs="Arial"/>
                <w:bCs/>
                <w:sz w:val="20"/>
                <w:szCs w:val="20"/>
              </w:rPr>
              <w:t xml:space="preserve">73.42 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补充招聘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小学数学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纪金泽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199901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小学教育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202106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87.44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幼儿教育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彭晓涛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200006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泉州幼儿师范高等专科学校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学前教育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大专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202106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84.52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公费师范生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C5731"/>
    <w:rsid w:val="10644D9C"/>
    <w:rsid w:val="6B4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2021-08-18T08:18:00Z</dcterms:created>
  <dc:creator>文芳</dc:creator>
  <cp:lastModifiedBy>文芳</cp:lastModifiedBy>
  <dcterms:modified xsi:type="dcterms:W3CDTF">2021-08-18T09:34:04Z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FFDF8C563CFD441B96368C786A4D42D4</vt:lpwstr>
  </property>
</Properties>
</file>