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四川省雅安</w:t>
      </w:r>
      <w:r>
        <w:rPr>
          <w:rFonts w:ascii="方正小标宋简体" w:eastAsia="方正小标宋简体"/>
          <w:sz w:val="44"/>
          <w:szCs w:val="44"/>
        </w:rPr>
        <w:t>中学</w:t>
      </w:r>
      <w:r>
        <w:rPr>
          <w:rFonts w:hint="eastAsia" w:ascii="方正小标宋简体" w:eastAsia="方正小标宋简体"/>
          <w:sz w:val="44"/>
          <w:szCs w:val="44"/>
        </w:rPr>
        <w:t>考核招聘202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教育部直属师范大学公费师范毕业生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ordWrap w:val="0"/>
        <w:spacing w:line="600" w:lineRule="exact"/>
        <w:ind w:right="366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4"/>
    <w:rsid w:val="00083BFF"/>
    <w:rsid w:val="00151616"/>
    <w:rsid w:val="00325113"/>
    <w:rsid w:val="00513CCD"/>
    <w:rsid w:val="00763A83"/>
    <w:rsid w:val="00780753"/>
    <w:rsid w:val="009E0B9B"/>
    <w:rsid w:val="00BB2A78"/>
    <w:rsid w:val="00DA1194"/>
    <w:rsid w:val="00FF1A35"/>
    <w:rsid w:val="7C82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144</Characters>
  <Lines>1</Lines>
  <Paragraphs>1</Paragraphs>
  <TotalTime>3</TotalTime>
  <ScaleCrop>false</ScaleCrop>
  <LinksUpToDate>false</LinksUpToDate>
  <CharactersWithSpaces>168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2021-09-13T03:17:00Z</dcterms:created>
  <dc:creator>骆静</dc:creator>
  <cp:lastModifiedBy>Administrator</cp:lastModifiedBy>
  <dcterms:modified xsi:type="dcterms:W3CDTF">2021-09-14T09:48:50Z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C31C3684CC2C4F0B966F96E84CC93AFD</vt:lpwstr>
  </property>
</Properties>
</file>