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2021年面向全国公开考调（引进）在编在职教师第三批拟聘用人员公示表</w:t>
      </w:r>
    </w:p>
    <w:tbl>
      <w:tblPr>
        <w:tblpPr w:vertAnchor="text" w:tblpXSpec="left"/>
        <w:tblW w:w="87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755"/>
        <w:gridCol w:w="509"/>
        <w:gridCol w:w="1000"/>
        <w:gridCol w:w="509"/>
        <w:gridCol w:w="2472"/>
        <w:gridCol w:w="1246"/>
        <w:gridCol w:w="1246"/>
        <w:gridCol w:w="5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拟聘用单位及岗位代码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拟聘用岗位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聘用总成绩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刘淑婷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1995.05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打金街幼儿园-KD014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2021-09-15T07:06:33Z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B6852C8D9ABD43B4B38B5578937A4E2D</vt:lpwstr>
  </property>
</Properties>
</file>