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C255" w14:textId="77777777" w:rsidR="003E2D63" w:rsidRPr="008D6872" w:rsidRDefault="003E2D63" w:rsidP="003E2D63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42"/>
          <w:szCs w:val="42"/>
        </w:rPr>
      </w:pPr>
      <w:r w:rsidRPr="008D6872">
        <w:rPr>
          <w:rFonts w:ascii="方正小标宋简体" w:eastAsia="方正小标宋简体" w:hAnsi="Times New Roman" w:hint="eastAsia"/>
          <w:kern w:val="0"/>
          <w:sz w:val="44"/>
          <w:szCs w:val="44"/>
        </w:rPr>
        <w:t>连云港市教育局直属学校2021年公开招聘教师考试考生新冠肺炎疫情防控</w:t>
      </w:r>
      <w:r w:rsidRPr="008D6872">
        <w:rPr>
          <w:rFonts w:ascii="方正小标宋简体" w:eastAsia="方正小标宋简体" w:hAnsi="方正小标宋_GBK" w:cs="方正小标宋_GBK" w:hint="eastAsia"/>
          <w:sz w:val="42"/>
          <w:szCs w:val="42"/>
        </w:rPr>
        <w:t>告知书</w:t>
      </w:r>
    </w:p>
    <w:p w14:paraId="60E83A94" w14:textId="77777777" w:rsidR="00170C78" w:rsidRPr="001B07BE" w:rsidRDefault="00170C78">
      <w:pPr>
        <w:suppressAutoHyphens/>
        <w:snapToGrid w:val="0"/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14:paraId="481C2E6F" w14:textId="504A6CCB" w:rsidR="00170C78" w:rsidRPr="001B07BE" w:rsidRDefault="004450E8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连云港市教育局直属学校2021年公开招聘教师笔试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将于9月</w:t>
      </w:r>
      <w:r w:rsidRPr="001B07BE">
        <w:rPr>
          <w:rFonts w:ascii="仿宋_GB2312" w:eastAsia="仿宋_GB2312" w:hAnsi="Times New Roman" w:hint="eastAsia"/>
          <w:sz w:val="32"/>
          <w:szCs w:val="32"/>
        </w:rPr>
        <w:t>2</w:t>
      </w:r>
      <w:r w:rsidR="00075D83" w:rsidRPr="001B07BE">
        <w:rPr>
          <w:rFonts w:ascii="仿宋_GB2312" w:eastAsia="仿宋_GB2312" w:hAnsi="Times New Roman" w:hint="eastAsia"/>
          <w:sz w:val="32"/>
          <w:szCs w:val="32"/>
        </w:rPr>
        <w:t>9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日举行，为确保考试工作安全顺利进行，现将备考及考试期间新冠肺炎疫情防控有关措施和要求告知如下，请所有参加考试的考生知悉、理解、配合和支持。</w:t>
      </w:r>
    </w:p>
    <w:p w14:paraId="7C2E3D06" w14:textId="0C9D4038" w:rsidR="00170C78" w:rsidRPr="001B07BE" w:rsidRDefault="00AE4134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一、考生应按疫情防控有关要求做好个人防护和健康管理，时刻关注本人“苏康码”状况，每日进行健康申报更新直至考试当天。自公告之日起至考试前不参加聚集性活动、不到人群密集场所，出行时注意保持社交距离，乘坐公共交通工具应全程佩戴口罩并做好手部等卫生防护。如出现发热、干咳等呼吸道异常症状应及时就医，以免影响正常参加考试。</w:t>
      </w:r>
    </w:p>
    <w:p w14:paraId="14E8142E" w14:textId="4001F4C5" w:rsidR="00170C78" w:rsidRPr="001B07BE" w:rsidRDefault="00990D96" w:rsidP="00D763CD">
      <w:pPr>
        <w:pStyle w:val="a7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二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、考试当天入场时，</w:t>
      </w:r>
      <w:r w:rsidR="00AE4134" w:rsidRPr="001B07BE">
        <w:rPr>
          <w:rFonts w:ascii="仿宋_GB2312" w:eastAsia="仿宋_GB2312" w:hAnsi="Times New Roman" w:hint="eastAsia"/>
          <w:kern w:val="2"/>
          <w:sz w:val="32"/>
          <w:szCs w:val="32"/>
        </w:rPr>
        <w:t>考生需提供反映考前</w:t>
      </w:r>
      <w:r w:rsidR="004450E8" w:rsidRPr="001B07BE">
        <w:rPr>
          <w:rFonts w:ascii="仿宋_GB2312" w:eastAsia="仿宋_GB2312" w:hAnsi="Times New Roman" w:hint="eastAsia"/>
          <w:kern w:val="2"/>
          <w:sz w:val="32"/>
          <w:szCs w:val="32"/>
        </w:rPr>
        <w:t>14天行</w:t>
      </w:r>
      <w:r w:rsidR="00AE4134" w:rsidRPr="001B07BE">
        <w:rPr>
          <w:rFonts w:ascii="仿宋_GB2312" w:eastAsia="仿宋_GB2312" w:hAnsi="Times New Roman" w:hint="eastAsia"/>
          <w:kern w:val="2"/>
          <w:sz w:val="32"/>
          <w:szCs w:val="32"/>
        </w:rPr>
        <w:t>程轨迹的“通信行程卡”，</w:t>
      </w:r>
      <w:r w:rsidR="008648EB" w:rsidRPr="001B07BE">
        <w:rPr>
          <w:rFonts w:ascii="仿宋_GB2312" w:eastAsia="仿宋_GB2312" w:hAnsi="Times New Roman" w:hint="eastAsia"/>
          <w:kern w:val="2"/>
          <w:sz w:val="32"/>
          <w:szCs w:val="32"/>
        </w:rPr>
        <w:t>或考前48小时的核酸检测阴性证明（以采样时间为准，9月</w:t>
      </w:r>
      <w:r w:rsidR="00825547" w:rsidRPr="001B07BE">
        <w:rPr>
          <w:rFonts w:ascii="仿宋_GB2312" w:eastAsia="仿宋_GB2312" w:hAnsi="Times New Roman" w:hint="eastAsia"/>
          <w:kern w:val="2"/>
          <w:sz w:val="32"/>
          <w:szCs w:val="32"/>
        </w:rPr>
        <w:t>29</w:t>
      </w:r>
      <w:r w:rsidR="008648EB" w:rsidRPr="001B07BE">
        <w:rPr>
          <w:rFonts w:ascii="仿宋_GB2312" w:eastAsia="仿宋_GB2312" w:hAnsi="Times New Roman" w:hint="eastAsia"/>
          <w:kern w:val="2"/>
          <w:sz w:val="32"/>
          <w:szCs w:val="32"/>
        </w:rPr>
        <w:t>日考试的建议9月</w:t>
      </w:r>
      <w:r w:rsidR="00825547" w:rsidRPr="001B07BE">
        <w:rPr>
          <w:rFonts w:ascii="仿宋_GB2312" w:eastAsia="仿宋_GB2312" w:hAnsi="Times New Roman" w:hint="eastAsia"/>
          <w:kern w:val="2"/>
          <w:sz w:val="32"/>
          <w:szCs w:val="32"/>
        </w:rPr>
        <w:t>27</w:t>
      </w:r>
      <w:r w:rsidR="008648EB" w:rsidRPr="001B07BE">
        <w:rPr>
          <w:rFonts w:ascii="仿宋_GB2312" w:eastAsia="仿宋_GB2312" w:hAnsi="Times New Roman" w:hint="eastAsia"/>
          <w:kern w:val="2"/>
          <w:sz w:val="32"/>
          <w:szCs w:val="32"/>
        </w:rPr>
        <w:t>日、</w:t>
      </w:r>
      <w:r w:rsidR="00825547" w:rsidRPr="001B07BE">
        <w:rPr>
          <w:rFonts w:ascii="仿宋_GB2312" w:eastAsia="仿宋_GB2312" w:hAnsi="Times New Roman" w:hint="eastAsia"/>
          <w:kern w:val="2"/>
          <w:sz w:val="32"/>
          <w:szCs w:val="32"/>
        </w:rPr>
        <w:t>28</w:t>
      </w:r>
      <w:r w:rsidR="008648EB" w:rsidRPr="001B07BE">
        <w:rPr>
          <w:rFonts w:ascii="仿宋_GB2312" w:eastAsia="仿宋_GB2312" w:hAnsi="Times New Roman" w:hint="eastAsia"/>
          <w:kern w:val="2"/>
          <w:sz w:val="32"/>
          <w:szCs w:val="32"/>
        </w:rPr>
        <w:t>日做核酸），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并满足“苏康码”为绿码、“通信行程卡”无异常、现场测量体温＜37.3℃且无干咳等可疑症状的考生，方可入场参加考试。</w:t>
      </w:r>
    </w:p>
    <w:p w14:paraId="265AEC13" w14:textId="77777777" w:rsidR="00170C78" w:rsidRPr="001B07BE" w:rsidRDefault="00AE4134" w:rsidP="00D763CD">
      <w:pPr>
        <w:pStyle w:val="a7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考生应提前准备好本人有效期内身份证原件、准考证，服从考试现场防疫管理，自备一次性医用口罩或无呼吸阀N95口罩，除身份核验环节外应全程佩戴，做好个人防护，自觉配合考务工作人员完成检测流程后从规定通道验证入场。</w:t>
      </w:r>
    </w:p>
    <w:p w14:paraId="091F53B2" w14:textId="5523B542" w:rsidR="00170C78" w:rsidRPr="001B07BE" w:rsidRDefault="00052662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lastRenderedPageBreak/>
        <w:t>三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、有以下特殊情形之一的考生，除满足</w:t>
      </w:r>
      <w:r w:rsidR="00AE4134" w:rsidRPr="001B07B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第</w:t>
      </w:r>
      <w:r w:rsidRPr="001B07B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二</w:t>
      </w:r>
      <w:r w:rsidR="00AE4134" w:rsidRPr="001B07B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条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的要求外，还必须主动报告相关情况，提前准备好相关证明，服从考场考务工作人员安排，否则不能入场参加考试：</w:t>
      </w:r>
    </w:p>
    <w:p w14:paraId="11DA8F63" w14:textId="07B7FD44" w:rsidR="00170C78" w:rsidRPr="001B07BE" w:rsidRDefault="00C00C12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/>
          <w:sz w:val="32"/>
          <w:szCs w:val="32"/>
        </w:rPr>
        <w:t>1.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考试前有国（境）外旅居史，自入境之日起算已满14天集中隔离期及后续14天居家健康监测期的考生，须提供集中隔离期满证明及居家观察期第2、7、14天3次新冠病毒核酸检测阴性证明；</w:t>
      </w:r>
    </w:p>
    <w:p w14:paraId="1E55C30C" w14:textId="09711EF1" w:rsidR="005030FC" w:rsidRPr="001B07BE" w:rsidRDefault="00C00C12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  <w:highlight w:val="yellow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2.</w:t>
      </w:r>
      <w:r w:rsidR="005030FC" w:rsidRPr="001B07B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考试前有国内疫情中高风险地区旅居史</w:t>
      </w:r>
      <w:r w:rsidR="00294254" w:rsidRPr="001B07B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及来自中高风险地区的考生，</w:t>
      </w:r>
      <w:r w:rsidR="005030FC" w:rsidRPr="001B07BE">
        <w:rPr>
          <w:rFonts w:ascii="仿宋_GB2312" w:eastAsia="仿宋_GB2312" w:hAnsi="Times New Roman" w:hint="eastAsia"/>
          <w:sz w:val="32"/>
          <w:szCs w:val="32"/>
        </w:rPr>
        <w:t>自离开中高风险地区之日起算已满14天集中隔离期及后续7天居家</w:t>
      </w:r>
      <w:r w:rsidR="00294254" w:rsidRPr="001B07BE">
        <w:rPr>
          <w:rFonts w:ascii="仿宋_GB2312" w:eastAsia="仿宋_GB2312" w:hAnsi="Times New Roman" w:hint="eastAsia"/>
          <w:sz w:val="32"/>
          <w:szCs w:val="32"/>
        </w:rPr>
        <w:t>健康检测的考生，</w:t>
      </w:r>
      <w:r w:rsidR="005030FC" w:rsidRPr="001B07BE">
        <w:rPr>
          <w:rFonts w:ascii="仿宋_GB2312" w:eastAsia="仿宋_GB2312" w:hAnsi="Times New Roman" w:hint="eastAsia"/>
          <w:sz w:val="32"/>
          <w:szCs w:val="32"/>
        </w:rPr>
        <w:t>须提供集中隔离期满证明及居家</w:t>
      </w:r>
      <w:r w:rsidR="00294254" w:rsidRPr="001B07BE">
        <w:rPr>
          <w:rFonts w:ascii="仿宋_GB2312" w:eastAsia="仿宋_GB2312" w:hAnsi="Times New Roman" w:hint="eastAsia"/>
          <w:sz w:val="32"/>
          <w:szCs w:val="32"/>
        </w:rPr>
        <w:t>健康检测</w:t>
      </w:r>
      <w:r w:rsidR="005030FC" w:rsidRPr="001B07BE">
        <w:rPr>
          <w:rFonts w:ascii="仿宋_GB2312" w:eastAsia="仿宋_GB2312" w:hAnsi="Times New Roman" w:hint="eastAsia"/>
          <w:sz w:val="32"/>
          <w:szCs w:val="32"/>
        </w:rPr>
        <w:t>第3、7天</w:t>
      </w:r>
      <w:r w:rsidR="00294254" w:rsidRPr="001B07BE">
        <w:rPr>
          <w:rFonts w:ascii="仿宋_GB2312" w:eastAsia="仿宋_GB2312" w:hAnsi="Times New Roman" w:hint="eastAsia"/>
          <w:sz w:val="32"/>
          <w:szCs w:val="32"/>
        </w:rPr>
        <w:t>两</w:t>
      </w:r>
      <w:r w:rsidR="005030FC" w:rsidRPr="001B07BE">
        <w:rPr>
          <w:rFonts w:ascii="仿宋_GB2312" w:eastAsia="仿宋_GB2312" w:hAnsi="Times New Roman" w:hint="eastAsia"/>
          <w:sz w:val="32"/>
          <w:szCs w:val="32"/>
        </w:rPr>
        <w:t>次新冠病毒核酸检测阴性证明；</w:t>
      </w:r>
    </w:p>
    <w:p w14:paraId="1A4BBC1D" w14:textId="73402EFA" w:rsidR="00170C78" w:rsidRPr="001B07BE" w:rsidRDefault="00C00C12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3.</w:t>
      </w:r>
      <w:r w:rsidR="00B14F1E" w:rsidRPr="001B07B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考试</w:t>
      </w:r>
      <w:r w:rsidR="00B14F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前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14天有国内疫情中高风险地区所在设区市范围内低风险区域旅居史，须提供考前48小时内核酸检测阴性证明（以采样时间为准），并主动做好健康监测（考前连续7天在“苏康码”中进行健康申报）；</w:t>
      </w:r>
    </w:p>
    <w:p w14:paraId="667C759B" w14:textId="70C0C02C" w:rsidR="00170C78" w:rsidRPr="001B07BE" w:rsidRDefault="00C00C12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4.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因患感冒等非新冠肺炎疾病有发烧（体温≥37.3℃）、干咳等症状的考生，考试当天如症状未消失，除须本人“苏康码”为绿码外，还须提供考试前72小时内2次新冠病毒核酸检测阴性证明（2次间隔时间24小时以上），并服从安排在临时隔离考场参加考试。</w:t>
      </w:r>
    </w:p>
    <w:p w14:paraId="4FB8A9AD" w14:textId="55ED8D47" w:rsidR="00170C78" w:rsidRPr="001B07BE" w:rsidRDefault="00AE4134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四、候考过程中，考生出现发热或干咳等可疑症状，应主动向考务工作人员报告，配合医务人员进行体温复测和排查流行病学史，并配合转移到隔离考场参加考试，考试结束</w:t>
      </w:r>
      <w:r w:rsidRPr="001B07BE">
        <w:rPr>
          <w:rFonts w:ascii="仿宋_GB2312" w:eastAsia="仿宋_GB2312" w:hAnsi="Times New Roman" w:hint="eastAsia"/>
          <w:sz w:val="32"/>
          <w:szCs w:val="32"/>
        </w:rPr>
        <w:lastRenderedPageBreak/>
        <w:t>后应服从安排至定点医院发热门诊就医检测。</w:t>
      </w:r>
    </w:p>
    <w:p w14:paraId="508368E1" w14:textId="712716C5" w:rsidR="00052662" w:rsidRPr="001B07BE" w:rsidRDefault="00052662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五、有下列情形的考生，不得参加考试</w:t>
      </w:r>
      <w:r w:rsidR="001603B6">
        <w:rPr>
          <w:rFonts w:ascii="仿宋_GB2312" w:eastAsia="仿宋_GB2312" w:hAnsi="Times New Roman" w:hint="eastAsia"/>
          <w:sz w:val="32"/>
          <w:szCs w:val="32"/>
        </w:rPr>
        <w:t>：</w:t>
      </w:r>
    </w:p>
    <w:p w14:paraId="5C5B5B86" w14:textId="6169B58A" w:rsidR="00052662" w:rsidRPr="001B07BE" w:rsidRDefault="00052662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1.</w:t>
      </w:r>
      <w:r w:rsidR="00DA2B44" w:rsidRPr="001B07BE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1B07BE">
        <w:rPr>
          <w:rFonts w:ascii="仿宋_GB2312" w:eastAsia="仿宋_GB2312" w:hAnsi="Times New Roman" w:hint="eastAsia"/>
          <w:sz w:val="32"/>
          <w:szCs w:val="32"/>
        </w:rPr>
        <w:t>28天内有境外旅居史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;</w:t>
      </w:r>
    </w:p>
    <w:p w14:paraId="37D31113" w14:textId="17A1796D" w:rsidR="00052662" w:rsidRPr="001B07BE" w:rsidRDefault="00052662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2.</w:t>
      </w:r>
      <w:r w:rsidR="00DA2B44" w:rsidRPr="001B07BE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1B07BE">
        <w:rPr>
          <w:rFonts w:ascii="仿宋_GB2312" w:eastAsia="仿宋_GB2312" w:hAnsi="Times New Roman" w:hint="eastAsia"/>
          <w:sz w:val="32"/>
          <w:szCs w:val="32"/>
        </w:rPr>
        <w:t>21天内有国内中高风险地区旅居史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；</w:t>
      </w:r>
    </w:p>
    <w:p w14:paraId="3742E73C" w14:textId="28BC0186" w:rsidR="00052662" w:rsidRPr="001B07BE" w:rsidRDefault="00052662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3.</w:t>
      </w:r>
      <w:r w:rsidRPr="001B07BE">
        <w:rPr>
          <w:rFonts w:ascii="仿宋_GB2312" w:eastAsia="仿宋_GB2312" w:hAnsi="Times New Roman" w:hint="eastAsia"/>
          <w:sz w:val="32"/>
          <w:szCs w:val="32"/>
        </w:rPr>
        <w:t xml:space="preserve"> 21天内有新冠肺炎患者和无症状感染者接触史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；</w:t>
      </w:r>
    </w:p>
    <w:p w14:paraId="1CADC0C4" w14:textId="4F932AA0" w:rsidR="00052662" w:rsidRPr="001B07BE" w:rsidRDefault="00052662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4.</w:t>
      </w:r>
      <w:r w:rsidRPr="001B07BE">
        <w:rPr>
          <w:rFonts w:ascii="仿宋_GB2312" w:eastAsia="仿宋_GB2312" w:hAnsi="Times New Roman" w:hint="eastAsia"/>
          <w:sz w:val="32"/>
          <w:szCs w:val="32"/>
        </w:rPr>
        <w:t xml:space="preserve"> “苏康码”或“行程卡”为黄色或红色的人员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；</w:t>
      </w:r>
    </w:p>
    <w:p w14:paraId="50C8DC1E" w14:textId="5BD717C3" w:rsidR="00052662" w:rsidRPr="001B07BE" w:rsidRDefault="00052662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5.</w:t>
      </w:r>
      <w:r w:rsidRPr="001B07BE">
        <w:rPr>
          <w:rFonts w:ascii="仿宋_GB2312" w:eastAsia="仿宋_GB2312" w:hAnsi="Times New Roman" w:hint="eastAsia"/>
          <w:sz w:val="32"/>
          <w:szCs w:val="32"/>
        </w:rPr>
        <w:t xml:space="preserve"> 直接接触进口冷链食品、进口货物的从业人员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；</w:t>
      </w:r>
    </w:p>
    <w:p w14:paraId="44B15E96" w14:textId="65B7734C" w:rsidR="00052662" w:rsidRPr="001B07BE" w:rsidRDefault="00052662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6.</w:t>
      </w:r>
      <w:r w:rsidRPr="001B07BE">
        <w:rPr>
          <w:rFonts w:ascii="仿宋_GB2312" w:eastAsia="仿宋_GB2312" w:hAnsi="Times New Roman" w:hint="eastAsia"/>
          <w:sz w:val="32"/>
          <w:szCs w:val="32"/>
        </w:rPr>
        <w:t xml:space="preserve"> 已治愈出院的确诊病例和已解除集中隔离医学观察的无症状感染者，尚在随访及医学观察期内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74F6B82A" w14:textId="51B0D9AB" w:rsidR="00075D83" w:rsidRPr="001B07BE" w:rsidRDefault="00052662" w:rsidP="00D763CD">
      <w:pPr>
        <w:spacing w:line="560" w:lineRule="exact"/>
        <w:ind w:leftChars="200" w:left="42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六、有以下情况的考生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，要</w:t>
      </w:r>
      <w:r w:rsidRPr="001B07BE">
        <w:rPr>
          <w:rFonts w:ascii="仿宋_GB2312" w:eastAsia="仿宋_GB2312" w:hAnsi="Times New Roman" w:hint="eastAsia"/>
          <w:sz w:val="32"/>
          <w:szCs w:val="32"/>
        </w:rPr>
        <w:t>提供48小时内核酸阴性证明</w:t>
      </w:r>
      <w:r w:rsidR="001603B6">
        <w:rPr>
          <w:rFonts w:ascii="仿宋_GB2312" w:eastAsia="仿宋_GB2312" w:hAnsi="Times New Roman" w:hint="eastAsia"/>
          <w:sz w:val="32"/>
          <w:szCs w:val="32"/>
        </w:rPr>
        <w:t>：</w:t>
      </w:r>
    </w:p>
    <w:p w14:paraId="380C643A" w14:textId="2CF1E113" w:rsidR="00052662" w:rsidRPr="001B07BE" w:rsidRDefault="00052662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1.</w:t>
      </w:r>
      <w:r w:rsidR="00DA2B44" w:rsidRPr="001B07BE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1E43D3" w:rsidRPr="001B07BE">
        <w:rPr>
          <w:rFonts w:ascii="仿宋_GB2312" w:eastAsia="仿宋_GB2312" w:hAnsi="Times New Roman" w:hint="eastAsia"/>
          <w:sz w:val="32"/>
          <w:szCs w:val="32"/>
        </w:rPr>
        <w:t>14</w:t>
      </w:r>
      <w:r w:rsidRPr="001B07BE">
        <w:rPr>
          <w:rFonts w:ascii="仿宋_GB2312" w:eastAsia="仿宋_GB2312" w:hAnsi="Times New Roman" w:hint="eastAsia"/>
          <w:sz w:val="32"/>
          <w:szCs w:val="32"/>
        </w:rPr>
        <w:t>天内有国内中高风险地区所在地市低风险地区旅居史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；</w:t>
      </w:r>
    </w:p>
    <w:p w14:paraId="40111770" w14:textId="565469D2" w:rsidR="00052662" w:rsidRPr="001B07BE" w:rsidRDefault="00052662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2.</w:t>
      </w:r>
      <w:r w:rsidR="00DA2B44" w:rsidRPr="001B07BE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1B07BE">
        <w:rPr>
          <w:rFonts w:ascii="仿宋_GB2312" w:eastAsia="仿宋_GB2312" w:hAnsi="Times New Roman" w:hint="eastAsia"/>
          <w:sz w:val="32"/>
          <w:szCs w:val="32"/>
        </w:rPr>
        <w:t>14</w:t>
      </w:r>
      <w:r w:rsidR="001E43D3" w:rsidRPr="001B07BE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1B07BE">
        <w:rPr>
          <w:rFonts w:ascii="仿宋_GB2312" w:eastAsia="仿宋_GB2312" w:hAnsi="Times New Roman" w:hint="eastAsia"/>
          <w:sz w:val="32"/>
          <w:szCs w:val="32"/>
        </w:rPr>
        <w:t>天内接触过入境未满28天人员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；</w:t>
      </w:r>
    </w:p>
    <w:p w14:paraId="2497B64E" w14:textId="7F6C87E9" w:rsidR="00052662" w:rsidRPr="001B07BE" w:rsidRDefault="00052662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3.</w:t>
      </w:r>
      <w:r w:rsidR="00DA2B44" w:rsidRPr="001B07BE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1B07BE">
        <w:rPr>
          <w:rFonts w:ascii="仿宋_GB2312" w:eastAsia="仿宋_GB2312" w:hAnsi="Times New Roman" w:hint="eastAsia"/>
          <w:sz w:val="32"/>
          <w:szCs w:val="32"/>
        </w:rPr>
        <w:t>14天内与具有中高风险地区旅居史正在居家健康监测人员共同居住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；</w:t>
      </w:r>
    </w:p>
    <w:p w14:paraId="6B398EB2" w14:textId="01A6E1B2" w:rsidR="00052662" w:rsidRPr="001B07BE" w:rsidRDefault="00052662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4.</w:t>
      </w:r>
      <w:r w:rsidR="00DA2B44" w:rsidRPr="001B07BE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1B07BE">
        <w:rPr>
          <w:rFonts w:ascii="仿宋_GB2312" w:eastAsia="仿宋_GB2312" w:hAnsi="Times New Roman" w:hint="eastAsia"/>
          <w:sz w:val="32"/>
          <w:szCs w:val="32"/>
        </w:rPr>
        <w:t>14天内接触过进口冷链、进口货物从业人员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；</w:t>
      </w:r>
    </w:p>
    <w:p w14:paraId="1A2443FE" w14:textId="7A2D1A70" w:rsidR="00052662" w:rsidRPr="001B07BE" w:rsidRDefault="00052662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5.</w:t>
      </w:r>
      <w:r w:rsidR="00DA2B44" w:rsidRPr="001B07BE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1B07BE">
        <w:rPr>
          <w:rFonts w:ascii="仿宋_GB2312" w:eastAsia="仿宋_GB2312" w:hAnsi="Times New Roman" w:hint="eastAsia"/>
          <w:sz w:val="32"/>
          <w:szCs w:val="32"/>
        </w:rPr>
        <w:t>14天内有发热、咳嗽、乏力、呕吐、腹泻等症状且已痊愈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;</w:t>
      </w:r>
    </w:p>
    <w:p w14:paraId="7C512E87" w14:textId="69A67751" w:rsidR="00052662" w:rsidRPr="001B07BE" w:rsidRDefault="00052662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6.</w:t>
      </w:r>
      <w:r w:rsidR="001B07BE">
        <w:rPr>
          <w:rFonts w:ascii="Times New Roman" w:eastAsia="仿宋_GB2312" w:hAnsi="Times New Roman"/>
          <w:sz w:val="32"/>
          <w:szCs w:val="32"/>
        </w:rPr>
        <w:t xml:space="preserve"> </w:t>
      </w:r>
      <w:r w:rsidRPr="001B07BE">
        <w:rPr>
          <w:rFonts w:ascii="仿宋_GB2312" w:eastAsia="仿宋_GB2312" w:hAnsi="Times New Roman" w:hint="eastAsia"/>
          <w:sz w:val="32"/>
          <w:szCs w:val="32"/>
        </w:rPr>
        <w:t>未接种新冠病毒疫苗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7A52410A" w14:textId="5A854CEE" w:rsidR="00170C78" w:rsidRPr="001B07BE" w:rsidRDefault="00052662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七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、考生应仔细阅读考试相关规定、防疫要求，应诚信申报相关信息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。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lastRenderedPageBreak/>
        <w:t>构成违法的，将依法追究法律责任。</w:t>
      </w:r>
    </w:p>
    <w:p w14:paraId="40960BC0" w14:textId="77777777" w:rsidR="00170C78" w:rsidRPr="001B07BE" w:rsidRDefault="00AE4134" w:rsidP="00D763C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请考生持续关注新冠肺炎疫情形势和我省防控最新要求，考前如有新的调整和新的要求，将另行告知。</w:t>
      </w:r>
    </w:p>
    <w:p w14:paraId="574DACF9" w14:textId="35DC8782" w:rsidR="00170C78" w:rsidRPr="001B07BE" w:rsidRDefault="00AE4134" w:rsidP="00D205C3">
      <w:pPr>
        <w:spacing w:line="560" w:lineRule="exact"/>
        <w:ind w:firstLineChars="1600" w:firstLine="512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连云港市</w:t>
      </w:r>
      <w:r w:rsidR="007C1AA1" w:rsidRPr="001B07BE">
        <w:rPr>
          <w:rFonts w:ascii="仿宋_GB2312" w:eastAsia="仿宋_GB2312" w:hAnsi="Times New Roman" w:hint="eastAsia"/>
          <w:sz w:val="32"/>
          <w:szCs w:val="32"/>
        </w:rPr>
        <w:t>教育局</w:t>
      </w:r>
    </w:p>
    <w:p w14:paraId="59F1BFB2" w14:textId="11C130A4" w:rsidR="00170C78" w:rsidRPr="001B07BE" w:rsidRDefault="00AE4134" w:rsidP="00D205C3">
      <w:pPr>
        <w:spacing w:line="560" w:lineRule="exact"/>
        <w:ind w:firstLineChars="1600" w:firstLine="512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2021年</w:t>
      </w:r>
      <w:r w:rsidR="00AE0A95" w:rsidRPr="001B07BE">
        <w:rPr>
          <w:rFonts w:ascii="仿宋_GB2312" w:eastAsia="仿宋_GB2312" w:hAnsi="Times New Roman" w:hint="eastAsia"/>
          <w:sz w:val="32"/>
          <w:szCs w:val="32"/>
        </w:rPr>
        <w:t>9</w:t>
      </w:r>
      <w:r w:rsidRPr="001B07BE">
        <w:rPr>
          <w:rFonts w:ascii="仿宋_GB2312" w:eastAsia="仿宋_GB2312" w:hAnsi="Times New Roman" w:hint="eastAsia"/>
          <w:sz w:val="32"/>
          <w:szCs w:val="32"/>
        </w:rPr>
        <w:t>月</w:t>
      </w:r>
      <w:r w:rsidR="007C6D38" w:rsidRPr="001B07BE">
        <w:rPr>
          <w:rFonts w:ascii="仿宋_GB2312" w:eastAsia="仿宋_GB2312" w:hAnsi="Times New Roman" w:hint="eastAsia"/>
          <w:sz w:val="32"/>
          <w:szCs w:val="32"/>
        </w:rPr>
        <w:t>1</w:t>
      </w:r>
      <w:r w:rsidR="00B14F1E">
        <w:rPr>
          <w:rFonts w:ascii="仿宋_GB2312" w:eastAsia="仿宋_GB2312" w:hAnsi="Times New Roman"/>
          <w:sz w:val="32"/>
          <w:szCs w:val="32"/>
        </w:rPr>
        <w:t>5</w:t>
      </w:r>
      <w:r w:rsidRPr="001B07BE">
        <w:rPr>
          <w:rFonts w:ascii="仿宋_GB2312" w:eastAsia="仿宋_GB2312" w:hAnsi="Times New Roman" w:hint="eastAsia"/>
          <w:sz w:val="32"/>
          <w:szCs w:val="32"/>
        </w:rPr>
        <w:t>日</w:t>
      </w:r>
    </w:p>
    <w:p w14:paraId="450F28EF" w14:textId="71A22181" w:rsidR="00990D96" w:rsidRPr="001B07BE" w:rsidRDefault="00990D96">
      <w:pPr>
        <w:spacing w:line="540" w:lineRule="exact"/>
        <w:ind w:firstLineChars="1600" w:firstLine="5120"/>
        <w:rPr>
          <w:rFonts w:ascii="仿宋_GB2312" w:eastAsia="仿宋_GB2312" w:hAnsi="Times New Roman"/>
          <w:sz w:val="32"/>
          <w:szCs w:val="32"/>
        </w:rPr>
      </w:pPr>
    </w:p>
    <w:p w14:paraId="73EC4A0C" w14:textId="77777777" w:rsidR="00990D96" w:rsidRDefault="00990D96">
      <w:pPr>
        <w:spacing w:line="54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</w:p>
    <w:sectPr w:rsidR="00990D96">
      <w:headerReference w:type="even" r:id="rId7"/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D060" w14:textId="77777777" w:rsidR="006564F8" w:rsidRDefault="006564F8">
      <w:r>
        <w:separator/>
      </w:r>
    </w:p>
  </w:endnote>
  <w:endnote w:type="continuationSeparator" w:id="0">
    <w:p w14:paraId="472FC4D4" w14:textId="77777777" w:rsidR="006564F8" w:rsidRDefault="0065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0B4D" w14:textId="77777777" w:rsidR="00170C78" w:rsidRDefault="00AE413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8393D" wp14:editId="0758B01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67CC19" w14:textId="77777777" w:rsidR="00170C78" w:rsidRDefault="00AE4134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18393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067CC19" w14:textId="77777777" w:rsidR="00170C78" w:rsidRDefault="00AE4134">
                    <w:pPr>
                      <w:pStyle w:val="a3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1E9F" w14:textId="77777777" w:rsidR="006564F8" w:rsidRDefault="006564F8">
      <w:r>
        <w:separator/>
      </w:r>
    </w:p>
  </w:footnote>
  <w:footnote w:type="continuationSeparator" w:id="0">
    <w:p w14:paraId="3D1433AD" w14:textId="77777777" w:rsidR="006564F8" w:rsidRDefault="0065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AFDC" w14:textId="77777777" w:rsidR="00170C78" w:rsidRDefault="00170C7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DBD1" w14:textId="77777777" w:rsidR="00170C78" w:rsidRDefault="00170C7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804"/>
    <w:rsid w:val="00052662"/>
    <w:rsid w:val="00066CF0"/>
    <w:rsid w:val="00075D83"/>
    <w:rsid w:val="000A7F27"/>
    <w:rsid w:val="000B2ABE"/>
    <w:rsid w:val="000E1539"/>
    <w:rsid w:val="001004E3"/>
    <w:rsid w:val="00105D06"/>
    <w:rsid w:val="00124804"/>
    <w:rsid w:val="001261C3"/>
    <w:rsid w:val="001603B6"/>
    <w:rsid w:val="00170C78"/>
    <w:rsid w:val="00190322"/>
    <w:rsid w:val="001A7E36"/>
    <w:rsid w:val="001B07BE"/>
    <w:rsid w:val="001E0445"/>
    <w:rsid w:val="001E43D3"/>
    <w:rsid w:val="00206238"/>
    <w:rsid w:val="002617D8"/>
    <w:rsid w:val="00294254"/>
    <w:rsid w:val="00305A31"/>
    <w:rsid w:val="0033002E"/>
    <w:rsid w:val="0036088B"/>
    <w:rsid w:val="00372EE2"/>
    <w:rsid w:val="003E2D63"/>
    <w:rsid w:val="004023FB"/>
    <w:rsid w:val="00411FFD"/>
    <w:rsid w:val="00420C29"/>
    <w:rsid w:val="004450E8"/>
    <w:rsid w:val="004537B3"/>
    <w:rsid w:val="005030FC"/>
    <w:rsid w:val="00510D5F"/>
    <w:rsid w:val="0056407A"/>
    <w:rsid w:val="005745A2"/>
    <w:rsid w:val="005B1EA1"/>
    <w:rsid w:val="005C4268"/>
    <w:rsid w:val="005C5ADF"/>
    <w:rsid w:val="005F1170"/>
    <w:rsid w:val="0064762B"/>
    <w:rsid w:val="006564F8"/>
    <w:rsid w:val="006D53C1"/>
    <w:rsid w:val="0070355B"/>
    <w:rsid w:val="00732FA4"/>
    <w:rsid w:val="007422A2"/>
    <w:rsid w:val="00753FA6"/>
    <w:rsid w:val="0076532C"/>
    <w:rsid w:val="007664E0"/>
    <w:rsid w:val="00775089"/>
    <w:rsid w:val="00787E10"/>
    <w:rsid w:val="007B224E"/>
    <w:rsid w:val="007C1AA1"/>
    <w:rsid w:val="007C6D38"/>
    <w:rsid w:val="007F7419"/>
    <w:rsid w:val="008046B6"/>
    <w:rsid w:val="00807BBA"/>
    <w:rsid w:val="00825547"/>
    <w:rsid w:val="00835D28"/>
    <w:rsid w:val="008648EB"/>
    <w:rsid w:val="008841B3"/>
    <w:rsid w:val="008B004F"/>
    <w:rsid w:val="008C2897"/>
    <w:rsid w:val="008D6872"/>
    <w:rsid w:val="008D7818"/>
    <w:rsid w:val="008E1F0A"/>
    <w:rsid w:val="008F54BF"/>
    <w:rsid w:val="009043D3"/>
    <w:rsid w:val="00954D40"/>
    <w:rsid w:val="00990D96"/>
    <w:rsid w:val="009D656F"/>
    <w:rsid w:val="00A301FA"/>
    <w:rsid w:val="00A4190B"/>
    <w:rsid w:val="00A61253"/>
    <w:rsid w:val="00A91C4D"/>
    <w:rsid w:val="00A9701F"/>
    <w:rsid w:val="00AA5B09"/>
    <w:rsid w:val="00AE0A95"/>
    <w:rsid w:val="00AE3228"/>
    <w:rsid w:val="00AE4134"/>
    <w:rsid w:val="00AF1B0B"/>
    <w:rsid w:val="00B14F1E"/>
    <w:rsid w:val="00B80499"/>
    <w:rsid w:val="00B8413F"/>
    <w:rsid w:val="00BC37C3"/>
    <w:rsid w:val="00BF6A3D"/>
    <w:rsid w:val="00C00C12"/>
    <w:rsid w:val="00C33B8A"/>
    <w:rsid w:val="00C45680"/>
    <w:rsid w:val="00C45A5A"/>
    <w:rsid w:val="00C8163F"/>
    <w:rsid w:val="00CA2499"/>
    <w:rsid w:val="00D205C3"/>
    <w:rsid w:val="00D53C8C"/>
    <w:rsid w:val="00D5793B"/>
    <w:rsid w:val="00D7196A"/>
    <w:rsid w:val="00D763CD"/>
    <w:rsid w:val="00DA2B44"/>
    <w:rsid w:val="00DC6C60"/>
    <w:rsid w:val="00E46594"/>
    <w:rsid w:val="00E6243A"/>
    <w:rsid w:val="00E72DD3"/>
    <w:rsid w:val="00E946FF"/>
    <w:rsid w:val="00EE1B07"/>
    <w:rsid w:val="00F60EF2"/>
    <w:rsid w:val="00F706D8"/>
    <w:rsid w:val="00FA10AD"/>
    <w:rsid w:val="04592394"/>
    <w:rsid w:val="05561CD5"/>
    <w:rsid w:val="05D72102"/>
    <w:rsid w:val="086E2698"/>
    <w:rsid w:val="0B115068"/>
    <w:rsid w:val="113871D5"/>
    <w:rsid w:val="14C440EC"/>
    <w:rsid w:val="17CF0B8D"/>
    <w:rsid w:val="1E086564"/>
    <w:rsid w:val="1FE9647B"/>
    <w:rsid w:val="20FE771E"/>
    <w:rsid w:val="231F4034"/>
    <w:rsid w:val="258163C8"/>
    <w:rsid w:val="25C33832"/>
    <w:rsid w:val="272C05B5"/>
    <w:rsid w:val="28A83FDA"/>
    <w:rsid w:val="3DB10E38"/>
    <w:rsid w:val="40610E78"/>
    <w:rsid w:val="47E06487"/>
    <w:rsid w:val="4959164C"/>
    <w:rsid w:val="4CBB26A0"/>
    <w:rsid w:val="4EC03FDB"/>
    <w:rsid w:val="4F9C050C"/>
    <w:rsid w:val="535D5DBC"/>
    <w:rsid w:val="5B3E0AC3"/>
    <w:rsid w:val="602F11B6"/>
    <w:rsid w:val="61894E78"/>
    <w:rsid w:val="625A41BA"/>
    <w:rsid w:val="6CAB135D"/>
    <w:rsid w:val="6F3F3B6D"/>
    <w:rsid w:val="704F4308"/>
    <w:rsid w:val="710926DA"/>
    <w:rsid w:val="77A21895"/>
    <w:rsid w:val="7A4E7A38"/>
    <w:rsid w:val="7D14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7D548"/>
  <w15:docId w15:val="{91D1B59F-E3A6-4B4A-B828-B68A6D21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99"/>
    <w:rsid w:val="00294254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990D9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90D96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4</Pages>
  <Words>255</Words>
  <Characters>1458</Characters>
  <Application>Microsoft Office Word</Application>
  <DocSecurity>0</DocSecurity>
  <Lines>12</Lines>
  <Paragraphs>3</Paragraphs>
  <ScaleCrop>false</ScaleCrop>
  <Company>P R C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64</cp:revision>
  <cp:lastPrinted>2021-09-07T03:35:00Z</cp:lastPrinted>
  <dcterms:created xsi:type="dcterms:W3CDTF">2021-05-21T08:39:00Z</dcterms:created>
  <dcterms:modified xsi:type="dcterms:W3CDTF">2021-09-15T04:47:00Z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CC5C759B246F4D739D020512786B82B2</vt:lpwstr>
  </property>
</Properties>
</file>