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微软雅黑" w:eastAsia="黑体" w:cs="Times New Roman"/>
        </w:rPr>
      </w:pPr>
      <w:bookmarkStart w:id="0" w:name="_GoBack"/>
      <w:bookmarkEnd w:id="0"/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微软雅黑" w:eastAsia="黑体" w:cs="??_GB2312"/>
          <w:color w:val="000000"/>
          <w:kern w:val="0"/>
          <w:sz w:val="32"/>
          <w:szCs w:val="32"/>
          <w:shd w:val="clear" w:color="auto" w:fill="FFFFFF"/>
        </w:rPr>
        <w:t>4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600" w:lineRule="exact"/>
        <w:ind w:firstLine="640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本人自愿报名参加2022年泉州市鲤城区属部分公办中学专项公开招聘教师考试，报考岗位代码：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（如01）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报考岗位：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（岗位，如中学语文教师），现承诺报考后</w:t>
      </w:r>
      <w:r>
        <w:rPr>
          <w:rFonts w:hint="eastAsia" w:ascii="仿宋_GB2312" w:hAnsi="仿宋" w:eastAsia="仿宋_GB2312" w:cs="Arial"/>
          <w:kern w:val="0"/>
          <w:sz w:val="32"/>
          <w:szCs w:val="32"/>
        </w:rPr>
        <w:t>于2022年8月31日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前将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（选填“高中、中职”及以上）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（学科）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教师资格证书和学历证书、学位证书及普通话等级证书原件、复印件送交泉州市鲤城区教育局复审。如未能按时提供学历证书、学位证书、教师资格证书及普通话等级等证书的，自愿放弃聘用资格。如与用人单位签订聘用合同后，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至少在用人单位服务满六年，服务期内</w:t>
      </w:r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不得通过调动方式离开所在学校或单位。</w:t>
      </w:r>
    </w:p>
    <w:p>
      <w:pPr>
        <w:widowControl/>
        <w:spacing w:line="600" w:lineRule="exact"/>
        <w:ind w:firstLine="646"/>
        <w:rPr>
          <w:rFonts w:ascii="仿宋_GB2312" w:hAnsi="仿宋" w:eastAsia="仿宋_GB2312" w:cs="Times New Roman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>承诺人签字（盖手印）：</w:t>
      </w:r>
    </w:p>
    <w:p>
      <w:pPr>
        <w:spacing w:line="500" w:lineRule="exact"/>
        <w:ind w:firstLine="3859" w:firstLineChars="1206"/>
        <w:rPr>
          <w:rFonts w:ascii="仿宋_GB2312" w:hAnsi="仿宋" w:eastAsia="仿宋_GB2312" w:cs="Arial"/>
          <w:kern w:val="0"/>
          <w:sz w:val="32"/>
          <w:szCs w:val="32"/>
        </w:rPr>
      </w:pP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 xml:space="preserve">              身份证号码：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</w:t>
      </w:r>
    </w:p>
    <w:p>
      <w:pPr>
        <w:widowControl/>
        <w:spacing w:line="540" w:lineRule="atLeast"/>
        <w:ind w:firstLine="645"/>
        <w:jc w:val="center"/>
        <w:rPr>
          <w:rFonts w:ascii="仿宋_GB2312" w:hAnsi="仿宋" w:eastAsia="仿宋_GB2312" w:cs="Times New Roman"/>
        </w:rPr>
      </w:pP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 xml:space="preserve">     年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   </w:t>
      </w:r>
      <w:r>
        <w:rPr>
          <w:rFonts w:hint="eastAsia" w:ascii="仿宋_GB2312" w:hAnsi="仿宋" w:eastAsia="仿宋_GB2312" w:cs="FangSong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B"/>
    <w:rsid w:val="00096FB5"/>
    <w:rsid w:val="000E1FC2"/>
    <w:rsid w:val="00111347"/>
    <w:rsid w:val="001F4C68"/>
    <w:rsid w:val="0020135E"/>
    <w:rsid w:val="002068AA"/>
    <w:rsid w:val="00277010"/>
    <w:rsid w:val="002C6715"/>
    <w:rsid w:val="002F3848"/>
    <w:rsid w:val="002F3ADD"/>
    <w:rsid w:val="00300BE7"/>
    <w:rsid w:val="00336CCD"/>
    <w:rsid w:val="003578F7"/>
    <w:rsid w:val="0039705E"/>
    <w:rsid w:val="003C6D7B"/>
    <w:rsid w:val="00404739"/>
    <w:rsid w:val="004A3C55"/>
    <w:rsid w:val="004D6CF9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AC70287"/>
    <w:rsid w:val="14856C20"/>
    <w:rsid w:val="1A045536"/>
    <w:rsid w:val="2C66565F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qFormat/>
    <w:uiPriority w:val="0"/>
    <w:pPr>
      <w:jc w:val="left"/>
    </w:pPr>
  </w:style>
  <w:style w:type="paragraph" w:styleId="4">
    <w:name w:val="Plain Text"/>
    <w:basedOn w:val="1"/>
    <w:link w:val="18"/>
    <w:qFormat/>
    <w:uiPriority w:val="99"/>
    <w:rPr>
      <w:rFonts w:ascii="宋体" w:hAnsi="Courier New" w:cs="宋体"/>
      <w:szCs w:val="21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1">
    <w:name w:val="annotation subject"/>
    <w:basedOn w:val="3"/>
    <w:next w:val="3"/>
    <w:link w:val="22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0"/>
    <w:rPr>
      <w:color w:val="0563C1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纯文本 Char"/>
    <w:basedOn w:val="13"/>
    <w:link w:val="4"/>
    <w:qFormat/>
    <w:uiPriority w:val="99"/>
    <w:rPr>
      <w:rFonts w:ascii="宋体" w:hAnsi="Courier New" w:cs="宋体"/>
      <w:kern w:val="2"/>
      <w:sz w:val="21"/>
      <w:szCs w:val="21"/>
    </w:rPr>
  </w:style>
  <w:style w:type="character" w:customStyle="1" w:styleId="19">
    <w:name w:val="批注框文本 Char"/>
    <w:basedOn w:val="13"/>
    <w:link w:val="5"/>
    <w:qFormat/>
    <w:uiPriority w:val="0"/>
    <w:rPr>
      <w:rFonts w:cs="黑体"/>
      <w:kern w:val="2"/>
      <w:sz w:val="18"/>
      <w:szCs w:val="18"/>
    </w:rPr>
  </w:style>
  <w:style w:type="character" w:customStyle="1" w:styleId="20">
    <w:name w:val="标题 Char"/>
    <w:basedOn w:val="13"/>
    <w:link w:val="10"/>
    <w:qFormat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21">
    <w:name w:val="批注文字 Char"/>
    <w:basedOn w:val="13"/>
    <w:link w:val="3"/>
    <w:qFormat/>
    <w:uiPriority w:val="0"/>
    <w:rPr>
      <w:rFonts w:cs="黑体"/>
      <w:kern w:val="2"/>
      <w:sz w:val="21"/>
      <w:szCs w:val="24"/>
    </w:rPr>
  </w:style>
  <w:style w:type="character" w:customStyle="1" w:styleId="22">
    <w:name w:val="批注主题 Char"/>
    <w:basedOn w:val="21"/>
    <w:link w:val="11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84E71-9EAD-413B-B009-CDE0619AF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321</Characters>
  <Lines>2</Lines>
  <Paragraphs>1</Paragraphs>
  <TotalTime>1</TotalTime>
  <ScaleCrop>false</ScaleCrop>
  <LinksUpToDate>false</LinksUpToDate>
  <CharactersWithSpaces>376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2021-10-28T00:26:00Z</dcterms:created>
  <dc:creator>阿进</dc:creator>
  <cp:lastModifiedBy>Administrator</cp:lastModifiedBy>
  <cp:lastPrinted>2021-10-27T07:04:00Z</cp:lastPrinted>
  <dcterms:modified xsi:type="dcterms:W3CDTF">2021-10-28T01:21:23Z</dcterms:modified>
  <dc:title>2022年鲤城区属部分公立中学专项公开招聘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KSOSaveFontToCloudKey">
    <vt:lpwstr>426021706_btnclosed</vt:lpwstr>
  </property>
  <property fmtid="{D5CDD505-2E9C-101B-9397-08002B2CF9AE}" pid="4" name="ICV">
    <vt:lpwstr>66CD277EFCBD42A7825AE08265397382</vt:lpwstr>
  </property>
</Properties>
</file>