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754"/>
        <w:gridCol w:w="3016"/>
        <w:gridCol w:w="3646"/>
      </w:tblGrid>
      <w:tr w:rsidR="008A4368" w:rsidRPr="008A4368" w:rsidTr="008A4368">
        <w:trPr>
          <w:trHeight w:val="780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岗位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名称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招聘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人数</w:t>
            </w:r>
          </w:p>
        </w:tc>
        <w:tc>
          <w:tcPr>
            <w:tcW w:w="40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岗位条件</w:t>
            </w:r>
          </w:p>
        </w:tc>
      </w:tr>
      <w:tr w:rsidR="008A4368" w:rsidRPr="008A4368" w:rsidTr="008A4368">
        <w:trPr>
          <w:trHeight w:val="2160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本科：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汉语言文学（050101）、汉语言（050102）、汉语国际教育（050103）、应用语言学（050106T）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教育学（0401）、中国语言文学（0501）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专业硕士：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学科教学（语文）（045103）、小学教育（045115）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如有本学科10年及以上教学经历的，对专业不做要求。</w:t>
            </w:r>
          </w:p>
        </w:tc>
        <w:tc>
          <w:tcPr>
            <w:tcW w:w="21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1.1986年1月1日以后出生，如具有中小学高级职称可放宽至1981年1月1日以后出生；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2.具有本科及以上学历；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3.以下条件必须符合其一：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（1）获本学科市级（不含县级市）及以上教学成果奖二等奖2次，或省级及以上教学成果一等奖1次（指教师本人参加本学科教学竞赛获奖，奖励证书由相应级别教育行政管理部门颁发）；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有5年及以上小学班主任（中队辅导员）工作经验，且获市级（不含县级市）及以上班主任（中队辅导员）工作成果奖二等奖（荣誉称号）2次，或省级及以上班主任（中队辅导员）工作成果一等奖（荣誉称号）1次（指教师本人参加班主任（中队辅导员）相关工作竞赛获奖（荣誉称号），奖励证书由相应级别教育行政管理部门颁发）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4.身体健康，具有5年及以上本学科小学教学工作经验，已取得相应层次及以上相应学科教师资格证书。</w:t>
            </w:r>
          </w:p>
        </w:tc>
      </w:tr>
      <w:tr w:rsidR="008A4368" w:rsidRPr="008A4368" w:rsidTr="008A4368">
        <w:trPr>
          <w:trHeight w:val="2505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本科：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教育学类（0401）、</w:t>
            </w: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数学类（0701）、统计学类（0712）、金融数学（020305T）、数理基础科学（070103T）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数学（0701）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专业硕士：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学科教学（数学）（045104）、小学教育（045115）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A4368" w:rsidRPr="008A4368" w:rsidTr="008A4368">
        <w:trPr>
          <w:trHeight w:val="2550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18"/>
                <w:szCs w:val="18"/>
              </w:rPr>
              <w:t>本科：</w:t>
            </w: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英语（050201）、商务英语(050262)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学科硕士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：英语语言文学（050201）、外国语言学及应用语言学（050211）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专业硕士：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学科教学（英语）（045108）、小学教育（045115）、英语笔译（055101）、英语口译（055102）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A4368" w:rsidRPr="008A4368" w:rsidTr="008A4368">
        <w:trPr>
          <w:trHeight w:val="1395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lastRenderedPageBreak/>
              <w:t>小学音乐教师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本科：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教育学类（0401）、音乐与舞蹈学类（1302）、戏剧与影视学类（1303）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艺术学理论（1301）、音乐与舞蹈学（1302）、戏剧与影视学（1303）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专业硕士：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学科教学（音乐）（045111）、小学教育（045115）、音乐（135101）、舞蹈（135106）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1.1986年1月1日以后出生；如有获国家级荣誉称号或奖励的可放宽至1981年1月1日以后出生；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具有本科及以上学历，（如有硕士应聘，其本科及硕士的专业方向都为二胡或都为小提琴的，可不提供下述第3点中要求的获奖证书，且下列第4点中工作经验相关要求改为只需要1年及以上本学科小学教学工作经验）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3.获本学科市级（不含县级市）及以上教学成果奖二等奖2次，或省级及以上教学成果一等奖1次（指教师本人参加本学科教学竞赛获奖，奖励证书由相应级别教育行政管理部门颁发）；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4.身体健康，具有5年及以上本学科小学教学工作经验，已取得相应层次及以上相应学科教师资格证书。</w:t>
            </w:r>
          </w:p>
        </w:tc>
      </w:tr>
      <w:tr w:rsidR="008A4368" w:rsidRPr="008A4368" w:rsidTr="008A4368">
        <w:trPr>
          <w:trHeight w:val="3150"/>
          <w:jc w:val="center"/>
        </w:trPr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本科：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计算机类（0809）、教育学（040101）、小学教育（040107）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教育技术学（040110）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18"/>
              </w:rPr>
              <w:t>专业硕士：</w:t>
            </w: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现代教育技术（045114）、小学教育（045115）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1.1986年1月1日以后出生，如具有中小学高级职称的可放宽至1981年1月1日以后出生；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2.具有本科及以上学历；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3.获本学科市级（不含县级市）及以上教学成果奖二等奖2次，或省级及以上教学成果一等奖1次（指教师本人参加本学科教学竞赛获奖，奖励证书由相应级别教育行政管理部门颁发）；</w:t>
            </w:r>
          </w:p>
          <w:p w:rsidR="008A4368" w:rsidRPr="008A4368" w:rsidRDefault="008A4368" w:rsidP="008A4368">
            <w:pPr>
              <w:widowControl/>
              <w:spacing w:before="100" w:beforeAutospacing="1" w:after="100" w:afterAutospacing="1" w:line="405" w:lineRule="exact"/>
              <w:ind w:firstLineChars="20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43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4.身体健康，具有5年及以上本学科小学教学工作经验，已取得相应层次及以上相应学科教师资格证书。</w:t>
            </w:r>
          </w:p>
        </w:tc>
      </w:tr>
    </w:tbl>
    <w:p w:rsidR="00E55392" w:rsidRDefault="008A4368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28"/>
    <w:rsid w:val="004870D5"/>
    <w:rsid w:val="008A4368"/>
    <w:rsid w:val="00977B11"/>
    <w:rsid w:val="00D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DA80C-3F3A-43BB-A14E-D46D2BE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2021-10-28T08:02:00Z</dcterms:created>
  <dcterms:modified xsi:type="dcterms:W3CDTF">2021-10-28T08:03:00Z</dcterms:modified>
</cp:coreProperties>
</file>