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：</w:t>
      </w:r>
    </w:p>
    <w:p>
      <w:pPr>
        <w:pStyle w:val="2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新化县教育系统2021年教师招聘考试考生健康情况调查表</w:t>
      </w:r>
    </w:p>
    <w:p/>
    <w:tbl>
      <w:tblPr>
        <w:tblStyle w:val="6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993"/>
        <w:gridCol w:w="653"/>
        <w:gridCol w:w="380"/>
        <w:gridCol w:w="764"/>
        <w:gridCol w:w="95"/>
        <w:gridCol w:w="1395"/>
        <w:gridCol w:w="238"/>
        <w:gridCol w:w="632"/>
        <w:gridCol w:w="473"/>
        <w:gridCol w:w="167"/>
        <w:gridCol w:w="567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86" w:type="dxa"/>
            <w:vMerge w:val="restart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名</w:t>
            </w: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Merge w:val="restart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 别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0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电话号码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6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0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</w:t>
            </w:r>
            <w:r>
              <w:rPr>
                <w:rFonts w:ascii="宋体" w:hAnsi="宋体" w:cs="宋体"/>
                <w:sz w:val="24"/>
                <w:szCs w:val="24"/>
              </w:rPr>
              <w:t>健康卡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绿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</w:rPr>
              <w:t>，黄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</w:rPr>
              <w:t>，红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086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  位</w:t>
            </w:r>
          </w:p>
        </w:tc>
        <w:tc>
          <w:tcPr>
            <w:tcW w:w="2885" w:type="dxa"/>
            <w:gridSpan w:val="5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住  址</w:t>
            </w:r>
          </w:p>
        </w:tc>
        <w:tc>
          <w:tcPr>
            <w:tcW w:w="3650" w:type="dxa"/>
            <w:gridSpan w:val="6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6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</w:t>
            </w:r>
          </w:p>
        </w:tc>
        <w:tc>
          <w:tcPr>
            <w:tcW w:w="7930" w:type="dxa"/>
            <w:gridSpan w:val="1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112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  <w:r>
              <w:rPr>
                <w:rFonts w:hint="default" w:ascii="宋体" w:hAnsi="宋体" w:cs="宋体"/>
                <w:sz w:val="24"/>
                <w:szCs w:val="24"/>
                <w:lang w:val="en-US"/>
              </w:rPr>
              <w:t>8</w:t>
            </w:r>
            <w:r>
              <w:rPr>
                <w:rFonts w:hint="eastAsia" w:ascii="宋体" w:hAnsi="宋体" w:cs="宋体"/>
                <w:sz w:val="24"/>
                <w:szCs w:val="24"/>
              </w:rPr>
              <w:t>天内是否有国外旅居史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前往时间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返回时间</w:t>
            </w:r>
          </w:p>
        </w:tc>
        <w:tc>
          <w:tcPr>
            <w:tcW w:w="1573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112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4"/>
                <w:szCs w:val="24"/>
                <w:lang w:val="en-US"/>
              </w:rPr>
              <w:t>21</w:t>
            </w:r>
            <w:r>
              <w:rPr>
                <w:rFonts w:hint="eastAsia" w:ascii="宋体" w:hAnsi="宋体" w:cs="宋体"/>
                <w:sz w:val="24"/>
                <w:szCs w:val="24"/>
              </w:rPr>
              <w:t>天内是否有中高风险地区旅居史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前往时间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返回时间</w:t>
            </w:r>
          </w:p>
        </w:tc>
        <w:tc>
          <w:tcPr>
            <w:tcW w:w="1573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3112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4"/>
                <w:szCs w:val="24"/>
                <w:lang w:val="en-US"/>
              </w:rPr>
              <w:t>21</w:t>
            </w:r>
            <w:r>
              <w:rPr>
                <w:rFonts w:hint="eastAsia" w:ascii="宋体" w:hAnsi="宋体" w:cs="宋体"/>
                <w:sz w:val="24"/>
                <w:szCs w:val="24"/>
              </w:rPr>
              <w:t>天内是否接触过新冠肺炎确诊、疑似病人或无症状感染者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接触时间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目前采取的措施</w:t>
            </w:r>
          </w:p>
        </w:tc>
        <w:tc>
          <w:tcPr>
            <w:tcW w:w="1573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集中隔离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居家观察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   它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112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14天内是否与国外或中高风险地区回娄人员密切接触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接触时间及接触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情形</w:t>
            </w:r>
          </w:p>
        </w:tc>
        <w:tc>
          <w:tcPr>
            <w:tcW w:w="2780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3112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本人是否感染过新冠肺炎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如果是，请填写病例类型</w:t>
            </w:r>
          </w:p>
        </w:tc>
        <w:tc>
          <w:tcPr>
            <w:tcW w:w="3650" w:type="dxa"/>
            <w:gridSpan w:val="6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疑似病例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确诊病例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无症状感染者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6236" w:type="dxa"/>
            <w:gridSpan w:val="9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若为确诊、疑似病例或无症状感染者，是否已完成出院后28天的隔离医学观察，并经定点医疗机构复诊无异常</w:t>
            </w:r>
          </w:p>
        </w:tc>
        <w:tc>
          <w:tcPr>
            <w:tcW w:w="2780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  否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14天内是否有过以下症状</w:t>
            </w:r>
          </w:p>
        </w:tc>
        <w:tc>
          <w:tcPr>
            <w:tcW w:w="6937" w:type="dxa"/>
            <w:gridSpan w:val="11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发热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咳嗽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咽痛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胸闷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腹泻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头疼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乏力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  <w:p>
            <w:pPr>
              <w:spacing w:line="280" w:lineRule="exact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呼吸困难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轻度纳差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精神稍差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恶心呕吐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086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当前是否健康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当天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体温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℃</w:t>
            </w: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体温是否正常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</w:tc>
        <w:tc>
          <w:tcPr>
            <w:tcW w:w="1207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有无其他症状</w:t>
            </w:r>
          </w:p>
        </w:tc>
        <w:tc>
          <w:tcPr>
            <w:tcW w:w="1573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无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86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其他症状为</w:t>
            </w:r>
          </w:p>
        </w:tc>
        <w:tc>
          <w:tcPr>
            <w:tcW w:w="7930" w:type="dxa"/>
            <w:gridSpan w:val="1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咳嗽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咽痛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胸闷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腹泻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头疼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乏力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呼吸困难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轻度纳差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精神稍差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恶心呕吐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2732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承诺：本表为本人如实填写，对内容真实性负责。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承诺人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签字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填报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日期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</w:pPr>
      <w:r>
        <w:rPr>
          <w:sz w:val="21"/>
          <w:szCs w:val="21"/>
        </w:rPr>
        <w:t>备注：1.腋温、额温高于37.3度为不正常；2. 本人须如实填写并对所填内容真实性负责</w:t>
      </w:r>
      <w:r>
        <w:rPr>
          <w:rFonts w:hint="eastAsia"/>
          <w:sz w:val="21"/>
          <w:szCs w:val="21"/>
          <w:lang w:eastAsia="zh-CN"/>
        </w:rPr>
        <w:t>。</w:t>
      </w:r>
    </w:p>
    <w:sectPr>
      <w:footerReference r:id="rId3" w:type="default"/>
      <w:pgSz w:w="11906" w:h="16838"/>
      <w:pgMar w:top="1383" w:right="1689" w:bottom="1383" w:left="168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2010601030000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5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700" w:lineRule="exact"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  <w:szCs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3284</Words>
  <Characters>3431</Characters>
  <Paragraphs>170</Paragraphs>
  <TotalTime>14</TotalTime>
  <ScaleCrop>false</ScaleCrop>
  <LinksUpToDate>false</LinksUpToDate>
  <CharactersWithSpaces>3467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2021-11-17T11:55:00Z</dcterms:created>
  <dc:creator>梅山一鹤</dc:creator>
  <cp:lastModifiedBy>demi</cp:lastModifiedBy>
  <cp:lastPrinted>2021-11-18T08:38:00Z</cp:lastPrinted>
  <dcterms:modified xsi:type="dcterms:W3CDTF">2021-11-19T12:55:14Z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B0299F83EDC241D6B40008D5CAE61DE3</vt:lpwstr>
  </property>
</Properties>
</file>