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kern w:val="0"/>
          <w:sz w:val="36"/>
          <w:szCs w:val="36"/>
        </w:rPr>
        <w:t>招聘岗位及要求</w:t>
      </w:r>
    </w:p>
    <w:p>
      <w:pPr>
        <w:widowControl/>
        <w:snapToGrid w:val="0"/>
        <w:spacing w:line="400" w:lineRule="exact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</w:p>
    <w:tbl>
      <w:tblPr>
        <w:tblStyle w:val="5"/>
        <w:tblW w:w="142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2"/>
        <w:gridCol w:w="705"/>
        <w:gridCol w:w="1035"/>
        <w:gridCol w:w="2414"/>
        <w:gridCol w:w="8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经济管理学院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eastAsia="zh-CN"/>
              </w:rPr>
              <w:t>工商管理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ascii="仿宋" w:hAnsi="仿宋" w:eastAsia="仿宋"/>
                <w:color w:val="000003"/>
                <w:sz w:val="24"/>
                <w:szCs w:val="32"/>
              </w:rPr>
              <w:t>1</w:t>
            </w:r>
            <w:r>
              <w:rPr>
                <w:rFonts w:ascii="仿宋" w:hAnsi="仿宋" w:eastAsia="仿宋"/>
                <w:color w:val="000003"/>
              </w:rPr>
              <w:t>、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电商大类、经济类、经管类相关专业，中级及以上职称优先；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ascii="Arial" w:hAnsi="Arial" w:cs="Arial"/>
                <w:color w:val="40415A"/>
                <w:sz w:val="21"/>
                <w:szCs w:val="21"/>
              </w:rPr>
              <w:t>2</w:t>
            </w:r>
            <w:r>
              <w:rPr>
                <w:rFonts w:ascii="仿宋" w:hAnsi="仿宋" w:eastAsia="仿宋"/>
                <w:color w:val="000003"/>
              </w:rPr>
              <w:t>、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具备电子商务、网络营销、新媒体、跨境电商的相关从业经验。编制并实施过电商、网络营销、新媒体、跨境电商，至少一个方向的培训体系，并有一定专业建设建树者优先；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  <w:sz w:val="24"/>
                <w:szCs w:val="32"/>
              </w:rPr>
              <w:t>3</w:t>
            </w:r>
            <w:r>
              <w:rPr>
                <w:rFonts w:ascii="仿宋" w:hAnsi="仿宋" w:eastAsia="仿宋"/>
                <w:color w:val="000003"/>
              </w:rPr>
              <w:t>、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能够承担电子商务专业的相关核心课程教学；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机械与汽车工程学院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教师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交通运输相关专业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ascii="仿宋" w:hAnsi="仿宋" w:eastAsia="仿宋"/>
                <w:color w:val="000003"/>
                <w:sz w:val="24"/>
                <w:szCs w:val="32"/>
              </w:rPr>
              <w:t>1</w:t>
            </w:r>
            <w:r>
              <w:rPr>
                <w:rFonts w:ascii="仿宋" w:hAnsi="仿宋" w:eastAsia="仿宋"/>
                <w:color w:val="000003"/>
              </w:rPr>
              <w:t>、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交通运输相关专业;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ascii="仿宋" w:hAnsi="仿宋" w:eastAsia="仿宋"/>
                <w:color w:val="000003"/>
                <w:sz w:val="24"/>
                <w:szCs w:val="32"/>
              </w:rPr>
              <w:t>2</w:t>
            </w:r>
            <w:r>
              <w:rPr>
                <w:rFonts w:ascii="仿宋" w:hAnsi="仿宋" w:eastAsia="仿宋"/>
                <w:color w:val="000003"/>
              </w:rPr>
              <w:t>、</w:t>
            </w: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有城轨专业课程教授经验优先，有相关技能证书者优先。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4" w:hRule="atLeast"/>
          <w:jc w:val="center"/>
        </w:trPr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3"/>
                <w:kern w:val="0"/>
                <w:sz w:val="24"/>
              </w:rPr>
              <w:t>辅导员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3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3"/>
                <w:kern w:val="0"/>
                <w:sz w:val="24"/>
              </w:rPr>
              <w:t>专业不限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1、必须中共党员，本科以上学历；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2、</w:t>
            </w:r>
            <w:bookmarkStart w:id="0" w:name="_GoBack"/>
            <w:bookmarkEnd w:id="0"/>
            <w:r>
              <w:rPr>
                <w:rFonts w:ascii="仿宋" w:hAnsi="仿宋" w:eastAsia="仿宋"/>
                <w:color w:val="000003"/>
              </w:rPr>
              <w:t>能适应住校；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3、具有亲和力，有较强的组织协调能力</w:t>
            </w:r>
            <w:r>
              <w:rPr>
                <w:rFonts w:hint="eastAsia" w:ascii="仿宋" w:hAnsi="仿宋" w:eastAsia="仿宋"/>
                <w:color w:val="000003"/>
              </w:rPr>
              <w:t>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" w:hAnsi="仿宋" w:eastAsia="仿宋"/>
                <w:color w:val="000003"/>
              </w:rPr>
            </w:pPr>
            <w:r>
              <w:rPr>
                <w:rFonts w:ascii="仿宋" w:hAnsi="仿宋" w:eastAsia="仿宋"/>
                <w:color w:val="000003"/>
              </w:rPr>
              <w:t>4</w:t>
            </w:r>
            <w:r>
              <w:rPr>
                <w:rFonts w:hint="eastAsia" w:ascii="仿宋" w:hAnsi="仿宋" w:eastAsia="仿宋"/>
                <w:color w:val="000003"/>
              </w:rPr>
              <w:t>、</w:t>
            </w:r>
            <w:r>
              <w:rPr>
                <w:rFonts w:ascii="仿宋" w:hAnsi="仿宋" w:eastAsia="仿宋"/>
                <w:color w:val="000003"/>
              </w:rPr>
              <w:t>有较强的责任心，有高校工作经验者优先</w:t>
            </w:r>
            <w:r>
              <w:rPr>
                <w:rFonts w:hint="eastAsia" w:ascii="仿宋" w:hAnsi="仿宋" w:eastAsia="仿宋"/>
                <w:color w:val="000003"/>
              </w:rPr>
              <w:t>，</w:t>
            </w:r>
            <w:r>
              <w:rPr>
                <w:rFonts w:ascii="仿宋" w:hAnsi="仿宋" w:eastAsia="仿宋"/>
                <w:color w:val="000003"/>
              </w:rPr>
              <w:t>思政类专业可优先考虑</w:t>
            </w:r>
            <w:r>
              <w:rPr>
                <w:rFonts w:hint="eastAsia" w:ascii="仿宋" w:hAnsi="仿宋" w:eastAsia="仿宋"/>
                <w:color w:val="000003"/>
              </w:rPr>
              <w:t>；</w:t>
            </w:r>
          </w:p>
        </w:tc>
      </w:tr>
    </w:tbl>
    <w:p/>
    <w:sectPr>
      <w:pgSz w:w="16838" w:h="11906" w:orient="landscape"/>
      <w:pgMar w:top="1134" w:right="1106" w:bottom="1134" w:left="125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163DB5"/>
    <w:rsid w:val="00072EF1"/>
    <w:rsid w:val="000A0BE4"/>
    <w:rsid w:val="000A527A"/>
    <w:rsid w:val="000D5F23"/>
    <w:rsid w:val="000E24BB"/>
    <w:rsid w:val="00106E3F"/>
    <w:rsid w:val="00145AE0"/>
    <w:rsid w:val="00153859"/>
    <w:rsid w:val="00163DB5"/>
    <w:rsid w:val="001A520A"/>
    <w:rsid w:val="001F0830"/>
    <w:rsid w:val="00216C29"/>
    <w:rsid w:val="002427F9"/>
    <w:rsid w:val="0029662B"/>
    <w:rsid w:val="00323B43"/>
    <w:rsid w:val="003557A0"/>
    <w:rsid w:val="00364996"/>
    <w:rsid w:val="003D37D8"/>
    <w:rsid w:val="003D4F8D"/>
    <w:rsid w:val="004227A4"/>
    <w:rsid w:val="004358AB"/>
    <w:rsid w:val="00442224"/>
    <w:rsid w:val="00446318"/>
    <w:rsid w:val="00487DA4"/>
    <w:rsid w:val="00494AEB"/>
    <w:rsid w:val="004D3A40"/>
    <w:rsid w:val="004E1E48"/>
    <w:rsid w:val="0051797E"/>
    <w:rsid w:val="0052295E"/>
    <w:rsid w:val="00554CE6"/>
    <w:rsid w:val="0056109A"/>
    <w:rsid w:val="005E258F"/>
    <w:rsid w:val="005F2634"/>
    <w:rsid w:val="0065480D"/>
    <w:rsid w:val="0069772E"/>
    <w:rsid w:val="006C239E"/>
    <w:rsid w:val="006F14A9"/>
    <w:rsid w:val="00767105"/>
    <w:rsid w:val="00783FFC"/>
    <w:rsid w:val="0079286E"/>
    <w:rsid w:val="007D750F"/>
    <w:rsid w:val="008301DF"/>
    <w:rsid w:val="0085166C"/>
    <w:rsid w:val="0085364E"/>
    <w:rsid w:val="008745B5"/>
    <w:rsid w:val="008B7726"/>
    <w:rsid w:val="009147E0"/>
    <w:rsid w:val="00980C33"/>
    <w:rsid w:val="0098466F"/>
    <w:rsid w:val="00A065F8"/>
    <w:rsid w:val="00A16467"/>
    <w:rsid w:val="00A47E98"/>
    <w:rsid w:val="00A53F67"/>
    <w:rsid w:val="00A7041F"/>
    <w:rsid w:val="00A7413A"/>
    <w:rsid w:val="00AB7C73"/>
    <w:rsid w:val="00B075F0"/>
    <w:rsid w:val="00B754A6"/>
    <w:rsid w:val="00B94423"/>
    <w:rsid w:val="00BF741B"/>
    <w:rsid w:val="00C00330"/>
    <w:rsid w:val="00C03245"/>
    <w:rsid w:val="00C068EB"/>
    <w:rsid w:val="00C1197D"/>
    <w:rsid w:val="00C82FA4"/>
    <w:rsid w:val="00C9400E"/>
    <w:rsid w:val="00CB4C07"/>
    <w:rsid w:val="00CE40C2"/>
    <w:rsid w:val="00CF28F7"/>
    <w:rsid w:val="00D32FBC"/>
    <w:rsid w:val="00DA43CD"/>
    <w:rsid w:val="00DB47BA"/>
    <w:rsid w:val="00E05C1A"/>
    <w:rsid w:val="00E355CB"/>
    <w:rsid w:val="00E61D64"/>
    <w:rsid w:val="00E9443A"/>
    <w:rsid w:val="00EB1064"/>
    <w:rsid w:val="00EB4088"/>
    <w:rsid w:val="00EF77E7"/>
    <w:rsid w:val="00F43EAD"/>
    <w:rsid w:val="00FB11D6"/>
    <w:rsid w:val="00FD3FA1"/>
    <w:rsid w:val="1A0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7FE00-E72C-4FFE-B3B8-5A69928201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2021-04-28T01:39:00Z</dcterms:created>
  <dc:creator>user</dc:creator>
  <cp:lastModifiedBy>qzuser</cp:lastModifiedBy>
  <dcterms:modified xsi:type="dcterms:W3CDTF">2021-12-06T07:39:52Z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40EC8075F333414D9AA08EDA9F24711D</vt:lpwstr>
  </property>
</Properties>
</file>