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33" w:rsidRPr="00DA3733" w:rsidRDefault="00DA3733" w:rsidP="00DA3733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DA3733">
        <w:rPr>
          <w:rFonts w:ascii="宋体" w:eastAsia="宋体" w:hAnsi="宋体" w:cs="宋体" w:hint="eastAsia"/>
          <w:b/>
          <w:bCs/>
          <w:color w:val="666666"/>
          <w:kern w:val="0"/>
          <w:sz w:val="29"/>
          <w:szCs w:val="29"/>
        </w:rPr>
        <w:t>池州学院2022年招聘岗位计划（博士）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50"/>
        <w:gridCol w:w="1005"/>
        <w:gridCol w:w="1080"/>
        <w:gridCol w:w="831"/>
        <w:gridCol w:w="1472"/>
        <w:gridCol w:w="2020"/>
      </w:tblGrid>
      <w:tr w:rsidR="00DA3733" w:rsidRPr="00DA3733" w:rsidTr="00DA3733">
        <w:trPr>
          <w:trHeight w:val="615"/>
          <w:tblCellSpacing w:w="0" w:type="dxa"/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部门/二级学院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岗位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人数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备注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简历投递邮箱</w:t>
            </w: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地理与规划学院 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联系人：张院长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联系方式：13956896029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0566-2748609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邮箱：420973253@qq.com</w:t>
            </w: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城乡规划学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大地测量、遥感科学与技术方向各1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联系人：吴院长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联系方式：18956675668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0566-2748892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邮箱：83448520@qq.com</w:t>
            </w:r>
          </w:p>
        </w:tc>
      </w:tr>
      <w:tr w:rsidR="00DA3733" w:rsidRPr="00DA3733" w:rsidTr="00DA3733">
        <w:trPr>
          <w:trHeight w:val="75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75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文艺学方向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联系人：刘院长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联系方式：13013040909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0566-2748901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邮箱：czliugm@163.com</w:t>
            </w:r>
          </w:p>
        </w:tc>
      </w:tr>
      <w:tr w:rsidR="00DA3733" w:rsidRPr="00DA3733" w:rsidTr="00DA373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世界文学与比较文学方向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广播电视艺术学/电影学方向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有计算机相关专业背景优先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1005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旅游与历史文化学院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有计算机学科背景或智慧旅游研究方向、酒店管理方向者优先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联系人：胡院长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联系方式：13965938776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0566-2748605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邮箱：904065963@qq.com</w:t>
            </w:r>
          </w:p>
        </w:tc>
      </w:tr>
      <w:tr w:rsidR="00DA3733" w:rsidRPr="00DA3733" w:rsidTr="00DA3733">
        <w:trPr>
          <w:trHeight w:val="645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材料与环境工程学院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材料类博士，本科须为材料类、化学类专业，年龄不超过35周岁。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联系人：吴院长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联系方式：13955517976 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0566-3223612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邮箱：64000980@qq.com</w:t>
            </w:r>
          </w:p>
        </w:tc>
      </w:tr>
      <w:tr w:rsidR="00DA3733" w:rsidRPr="00DA3733" w:rsidTr="00DA3733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环境类相关博士，污染控制或监测方向，年龄不超过35周岁。科研成果特别优异者，专</w:t>
            </w: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业限制条件可适当放宽 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75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材料科学与工程/化学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本、硕、博专业为材料类、化学类相关专业，年龄不超过35周岁。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645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外国语言文学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联系人：余院长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联系方式：15215661866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0566-2748819  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邮箱：851825341@qq.com</w:t>
            </w: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机电工程学院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联系人：孙院长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联系方式：15956231465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0566-3217488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邮箱：sz712@163.com</w:t>
            </w:r>
          </w:p>
        </w:tc>
      </w:tr>
      <w:tr w:rsidR="00DA3733" w:rsidRPr="00DA3733" w:rsidTr="00DA3733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信息与通信工程/电子科学与技术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电气工程/控制科学与工程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330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大数据与人工智能学院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有教育行业从业经验者优先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联系人：陆院长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联系方式：18956675176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0566-2748766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邮箱：luck@czu.edu.cn</w:t>
            </w:r>
          </w:p>
        </w:tc>
      </w:tr>
      <w:tr w:rsidR="00DA3733" w:rsidRPr="00DA3733" w:rsidTr="00DA373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统计学，应用统计学（专业学位）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14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控制科学与工程、计算机科学与技术、软件工程、网络空间安全、信息与通信工程、轻工技术与工程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600"/>
          <w:tblCellSpacing w:w="0" w:type="dxa"/>
          <w:jc w:val="center"/>
        </w:trPr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艺术与教育学院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艺术学相关专业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联系人：魏院长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联系方式：13955517081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0566-3229003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邮箱:1043115061@qq.com</w:t>
            </w:r>
          </w:p>
        </w:tc>
      </w:tr>
      <w:tr w:rsidR="00DA3733" w:rsidRPr="00DA3733" w:rsidTr="00DA3733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教育学或心理学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A3733" w:rsidRPr="00DA3733" w:rsidTr="00DA3733">
        <w:trPr>
          <w:trHeight w:val="885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联系人：林院长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联系方式：13695660669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0566-3223608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邮箱：767944696@qq.com   </w:t>
            </w:r>
          </w:p>
        </w:tc>
      </w:tr>
      <w:tr w:rsidR="00DA3733" w:rsidRPr="00DA3733" w:rsidTr="00DA3733">
        <w:trPr>
          <w:trHeight w:val="810"/>
          <w:tblCellSpacing w:w="0" w:type="dxa"/>
          <w:jc w:val="center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马克思主义学院（法学院）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哲学、经济学、法学、教育学、历史学、科学技术史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联系人：叶院长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联系方式：13635661126 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0566-2748898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邮箱：605896235@qq.com</w:t>
            </w:r>
          </w:p>
        </w:tc>
      </w:tr>
    </w:tbl>
    <w:p w:rsidR="00DA3733" w:rsidRPr="00DA3733" w:rsidRDefault="00DA3733" w:rsidP="00DA3733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DA3733">
        <w:rPr>
          <w:rFonts w:ascii="宋体" w:eastAsia="宋体" w:hAnsi="宋体" w:cs="宋体" w:hint="eastAsia"/>
          <w:b/>
          <w:bCs/>
          <w:color w:val="666666"/>
          <w:kern w:val="0"/>
          <w:sz w:val="29"/>
          <w:szCs w:val="29"/>
        </w:rPr>
        <w:t>池州学院2022年招聘岗位计划（副高职称）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129"/>
        <w:gridCol w:w="965"/>
        <w:gridCol w:w="1200"/>
        <w:gridCol w:w="831"/>
        <w:gridCol w:w="1533"/>
        <w:gridCol w:w="1800"/>
      </w:tblGrid>
      <w:tr w:rsidR="00DA3733" w:rsidRPr="00DA3733" w:rsidTr="00DA3733">
        <w:trPr>
          <w:trHeight w:val="495"/>
          <w:tblCellSpacing w:w="0" w:type="dxa"/>
          <w:jc w:val="center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部门/二级学院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岗位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人数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备注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简历投递邮箱</w:t>
            </w:r>
          </w:p>
        </w:tc>
      </w:tr>
      <w:tr w:rsidR="00DA3733" w:rsidRPr="00DA3733" w:rsidTr="00DA3733">
        <w:trPr>
          <w:trHeight w:val="10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副高以上职称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联系人：吴院长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联系方式：18956675668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0566-2748892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邮箱：83448520@qq.com</w:t>
            </w:r>
          </w:p>
        </w:tc>
      </w:tr>
      <w:tr w:rsidR="00DA3733" w:rsidRPr="00DA3733" w:rsidTr="00DA3733">
        <w:trPr>
          <w:trHeight w:val="57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教学科研岗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戏剧与影视学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副高以上职称，广播电视方向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联系人：刘院长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联系方式：13013040909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0566-2748901</w:t>
            </w:r>
          </w:p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邮箱：czliugm@163.com</w:t>
            </w:r>
          </w:p>
        </w:tc>
      </w:tr>
      <w:tr w:rsidR="00DA3733" w:rsidRPr="00DA3733" w:rsidTr="00DA3733">
        <w:trPr>
          <w:trHeight w:val="49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文学与传媒学院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实验教师岗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DA3733" w:rsidRPr="00DA3733" w:rsidRDefault="00DA3733" w:rsidP="00DA3733">
            <w:pPr>
              <w:widowControl/>
              <w:spacing w:line="510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DA3733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高级实验师，教育技术方向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733" w:rsidRPr="00DA3733" w:rsidRDefault="00DA3733" w:rsidP="00DA3733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E55392" w:rsidRPr="00DA3733" w:rsidRDefault="00DA3733">
      <w:bookmarkStart w:id="0" w:name="_GoBack"/>
      <w:bookmarkEnd w:id="0"/>
    </w:p>
    <w:sectPr w:rsidR="00E55392" w:rsidRPr="00DA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E"/>
    <w:rsid w:val="004870D5"/>
    <w:rsid w:val="00517B8E"/>
    <w:rsid w:val="00977B11"/>
    <w:rsid w:val="00D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92928-4038-40CE-80E1-2F2CF731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548">
          <w:marLeft w:val="0"/>
          <w:marRight w:val="0"/>
          <w:marTop w:val="300"/>
          <w:marBottom w:val="300"/>
          <w:divBdr>
            <w:top w:val="single" w:sz="6" w:space="0" w:color="DBDBDB"/>
            <w:left w:val="single" w:sz="6" w:space="0" w:color="DBDBDB"/>
            <w:bottom w:val="single" w:sz="6" w:space="30" w:color="DBDBDB"/>
            <w:right w:val="single" w:sz="6" w:space="0" w:color="DBDBDB"/>
          </w:divBdr>
          <w:divsChild>
            <w:div w:id="1031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2022-01-10T01:24:00Z</dcterms:created>
  <dcterms:modified xsi:type="dcterms:W3CDTF">2022-01-10T01:24:00Z</dcterms:modified>
</cp:coreProperties>
</file>