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caps w:val="0"/>
          <w:strike/>
          <w:dstrike w:val="0"/>
          <w:color w:val="auto"/>
          <w:spacing w:val="0"/>
          <w:kern w:val="0"/>
          <w:sz w:val="40"/>
          <w:szCs w:val="40"/>
          <w:highlight w:val="none"/>
          <w:lang w:val="en-US" w:eastAsia="zh-CN" w:bidi="ar"/>
        </w:rPr>
      </w:pPr>
      <w:bookmarkStart w:id="0" w:name="_GoBack"/>
      <w:bookmarkEnd w:id="0"/>
      <w:r>
        <w:rPr>
          <w:rFonts w:hint="eastAsia" w:ascii="方正小标宋简体" w:hAnsi="方正小标宋简体" w:eastAsia="方正小标宋简体" w:cs="方正小标宋简体"/>
          <w:b w:val="0"/>
          <w:bCs w:val="0"/>
          <w:color w:val="auto"/>
          <w:sz w:val="40"/>
          <w:szCs w:val="40"/>
          <w:highlight w:val="none"/>
          <w:lang w:eastAsia="zh-CN"/>
        </w:rPr>
        <w:t>202</w:t>
      </w:r>
      <w:r>
        <w:rPr>
          <w:rFonts w:hint="eastAsia" w:ascii="方正小标宋简体" w:hAnsi="方正小标宋简体" w:eastAsia="方正小标宋简体" w:cs="方正小标宋简体"/>
          <w:b w:val="0"/>
          <w:bCs w:val="0"/>
          <w:color w:val="auto"/>
          <w:sz w:val="40"/>
          <w:szCs w:val="40"/>
          <w:highlight w:val="none"/>
          <w:lang w:val="en-US" w:eastAsia="zh-CN"/>
        </w:rPr>
        <w:t>2</w:t>
      </w:r>
      <w:r>
        <w:rPr>
          <w:rFonts w:hint="eastAsia" w:ascii="方正小标宋简体" w:hAnsi="方正小标宋简体" w:eastAsia="方正小标宋简体" w:cs="方正小标宋简体"/>
          <w:b w:val="0"/>
          <w:bCs w:val="0"/>
          <w:color w:val="auto"/>
          <w:sz w:val="40"/>
          <w:szCs w:val="40"/>
          <w:highlight w:val="none"/>
          <w:lang w:eastAsia="zh-CN"/>
        </w:rPr>
        <w:t>年岳麓区</w:t>
      </w:r>
      <w:r>
        <w:rPr>
          <w:rFonts w:hint="eastAsia" w:ascii="方正小标宋简体" w:hAnsi="方正小标宋简体" w:eastAsia="方正小标宋简体" w:cs="方正小标宋简体"/>
          <w:b w:val="0"/>
          <w:bCs w:val="0"/>
          <w:color w:val="auto"/>
          <w:sz w:val="40"/>
          <w:szCs w:val="40"/>
          <w:highlight w:val="none"/>
          <w:lang w:val="en-US" w:eastAsia="zh-CN"/>
        </w:rPr>
        <w:t>面向社会</w:t>
      </w:r>
      <w:r>
        <w:rPr>
          <w:rFonts w:hint="eastAsia" w:ascii="方正小标宋简体" w:hAnsi="方正小标宋简体" w:eastAsia="方正小标宋简体" w:cs="方正小标宋简体"/>
          <w:b w:val="0"/>
          <w:bCs w:val="0"/>
          <w:color w:val="auto"/>
          <w:sz w:val="40"/>
          <w:szCs w:val="40"/>
          <w:highlight w:val="none"/>
          <w:lang w:eastAsia="zh-CN"/>
        </w:rPr>
        <w:t>公开招聘中小学、幼儿园教师</w:t>
      </w:r>
      <w:r>
        <w:rPr>
          <w:rFonts w:hint="eastAsia" w:ascii="方正小标宋简体" w:hAnsi="方正小标宋简体" w:eastAsia="方正小标宋简体" w:cs="方正小标宋简体"/>
          <w:b w:val="0"/>
          <w:bCs w:val="0"/>
          <w:i w:val="0"/>
          <w:caps w:val="0"/>
          <w:color w:val="auto"/>
          <w:spacing w:val="0"/>
          <w:kern w:val="0"/>
          <w:sz w:val="40"/>
          <w:szCs w:val="40"/>
          <w:highlight w:val="none"/>
          <w:lang w:val="en-US" w:eastAsia="zh-CN" w:bidi="ar"/>
        </w:rPr>
        <w:t>笔试期间新冠肺炎疫情防控的温馨提示</w:t>
      </w:r>
    </w:p>
    <w:p>
      <w:pPr>
        <w:pStyle w:val="5"/>
        <w:keepNext w:val="0"/>
        <w:keepLines w:val="0"/>
        <w:pageBreakBefore w:val="0"/>
        <w:overflowPunct/>
        <w:topLinePunct w:val="0"/>
        <w:bidi w:val="0"/>
        <w:spacing w:after="0" w:line="560" w:lineRule="exact"/>
        <w:ind w:firstLine="420" w:firstLineChars="200"/>
        <w:rPr>
          <w:rFonts w:hint="eastAsia"/>
          <w:color w:val="auto"/>
          <w:highlight w:val="none"/>
        </w:rPr>
      </w:pP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切实做好2022年岳麓区面向社会公开招聘中小学、幼儿园教师工作，确保考生安全和考试顺利进行，根据教育部办公厅、国家卫生健康委办公厅印发的《新冠肺炎疫情防控常态化下国家教育考试组考防疫工作指导意见》（教学厅〔2020〕8号）、长沙市新型冠状病毒肺炎防控指挥部《关于&lt;长沙市会议、培训、考试及现场活动疫情防控指引（第二版）&gt;的通知》（长病防指〔2020〕118 号）等文件要求，结合我区实际情况，现就疫情防控工作温馨提示如下：</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b/>
          <w:bCs/>
          <w:color w:val="auto"/>
          <w:sz w:val="32"/>
          <w:szCs w:val="32"/>
          <w:highlight w:val="none"/>
          <w:lang w:val="en-US" w:eastAsia="zh-CN"/>
        </w:rPr>
        <w:t>1.持续做好自我健康监测。</w:t>
      </w:r>
      <w:r>
        <w:rPr>
          <w:rFonts w:hint="eastAsia" w:ascii="仿宋_GB2312" w:hAnsi="仿宋_GB2312" w:eastAsia="仿宋_GB2312" w:cs="仿宋_GB2312"/>
          <w:color w:val="auto"/>
          <w:sz w:val="32"/>
          <w:szCs w:val="32"/>
          <w:highlight w:val="none"/>
          <w:lang w:val="en-US" w:eastAsia="zh-CN"/>
        </w:rPr>
        <w:t>笔试前14天，考生每日测量体温、开展健康状况监测（发现异常，应及时到正规医疗机构就诊），并持续关注自己湖南省居民健康码（外省考生需主动申领“湖南居民健康卡”）和通信大数据行程卡，发现异常状态，请及时告知岳麓区教育局（联系电话：0731—88999309、0731—88999957、0731—88999224）。</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2.落实新冠病毒疫苗接种。</w:t>
      </w:r>
      <w:r>
        <w:rPr>
          <w:rFonts w:hint="eastAsia" w:ascii="仿宋_GB2312" w:hAnsi="仿宋_GB2312" w:eastAsia="仿宋_GB2312" w:cs="仿宋_GB2312"/>
          <w:color w:val="auto"/>
          <w:sz w:val="32"/>
          <w:szCs w:val="32"/>
          <w:highlight w:val="none"/>
          <w:lang w:val="en-US" w:eastAsia="zh-CN"/>
        </w:rPr>
        <w:t>建议考生在无禁忌的情况下按“应接尽接”原则，完成新冠病毒疫苗全程接种，符合条件的完成“加强针”接种。</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3.减少不必要的外出旅行。</w:t>
      </w:r>
      <w:r>
        <w:rPr>
          <w:rFonts w:hint="eastAsia" w:ascii="仿宋_GB2312" w:hAnsi="仿宋_GB2312" w:eastAsia="仿宋_GB2312" w:cs="仿宋_GB2312"/>
          <w:color w:val="auto"/>
          <w:sz w:val="32"/>
          <w:szCs w:val="32"/>
          <w:highlight w:val="none"/>
          <w:lang w:val="en-US" w:eastAsia="zh-CN"/>
        </w:rPr>
        <w:t>近期不要前往有疫情的省（市）和疫情中高风险地区所在城市，不出国（境），尽量不参加聚集性活动，不到人群密集场所。出行时如乘坐公共交通工具，需全程规范佩戴口罩并做好相关防疫措施。</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4.提前准备个人防疫证明。</w:t>
      </w:r>
      <w:r>
        <w:rPr>
          <w:rFonts w:hint="eastAsia" w:ascii="仿宋_GB2312" w:hAnsi="仿宋_GB2312" w:eastAsia="仿宋_GB2312" w:cs="仿宋_GB2312"/>
          <w:b w:val="0"/>
          <w:bCs w:val="0"/>
          <w:color w:val="auto"/>
          <w:sz w:val="32"/>
          <w:szCs w:val="32"/>
          <w:highlight w:val="none"/>
          <w:lang w:val="en-US" w:eastAsia="zh-CN"/>
        </w:rPr>
        <w:t>考试前，提</w:t>
      </w:r>
      <w:r>
        <w:rPr>
          <w:rFonts w:hint="eastAsia" w:ascii="仿宋_GB2312" w:hAnsi="仿宋_GB2312" w:eastAsia="仿宋_GB2312" w:cs="仿宋_GB2312"/>
          <w:color w:val="auto"/>
          <w:sz w:val="32"/>
          <w:szCs w:val="32"/>
          <w:highlight w:val="none"/>
          <w:lang w:val="en-US" w:eastAsia="zh-CN"/>
        </w:rPr>
        <w:t>前截图并彩印好本人24小时内的湖南居民健康码和通信大数据行程卡状态信息（</w:t>
      </w:r>
      <w:r>
        <w:rPr>
          <w:rFonts w:hint="eastAsia" w:ascii="仿宋_GB2312" w:hAnsi="仿宋_GB2312" w:eastAsia="仿宋_GB2312" w:cs="仿宋_GB2312"/>
          <w:b/>
          <w:bCs/>
          <w:color w:val="auto"/>
          <w:sz w:val="32"/>
          <w:szCs w:val="32"/>
          <w:highlight w:val="none"/>
          <w:lang w:val="en-US" w:eastAsia="zh-CN"/>
        </w:rPr>
        <w:t>均应包含个人相关信息和更新日期，且行程码与健康码注册手机号码一致</w:t>
      </w:r>
      <w:r>
        <w:rPr>
          <w:rFonts w:hint="eastAsia" w:ascii="仿宋_GB2312" w:hAnsi="仿宋_GB2312" w:eastAsia="仿宋_GB2312" w:cs="仿宋_GB2312"/>
          <w:color w:val="auto"/>
          <w:sz w:val="32"/>
          <w:szCs w:val="32"/>
          <w:highlight w:val="none"/>
          <w:lang w:val="en-US" w:eastAsia="zh-CN"/>
        </w:rPr>
        <w:t>），填写好《个人健康信息申报表》。考试当天，请考生务必提前1-2小时到达考点，扫描“湖南省场所码”，提供本</w:t>
      </w:r>
      <w:r>
        <w:rPr>
          <w:rFonts w:hint="eastAsia" w:ascii="仿宋_GB2312" w:hAnsi="仿宋_GB2312" w:eastAsia="仿宋_GB2312" w:cs="仿宋_GB2312"/>
          <w:b w:val="0"/>
          <w:bCs w:val="0"/>
          <w:color w:val="auto"/>
          <w:sz w:val="32"/>
          <w:szCs w:val="32"/>
          <w:highlight w:val="none"/>
          <w:lang w:val="en-US" w:eastAsia="zh-CN"/>
        </w:rPr>
        <w:t>人考前48小时湖南省内可</w:t>
      </w:r>
      <w:r>
        <w:rPr>
          <w:rFonts w:hint="eastAsia" w:ascii="仿宋_GB2312" w:hAnsi="仿宋_GB2312" w:eastAsia="仿宋_GB2312" w:cs="仿宋_GB2312"/>
          <w:color w:val="auto"/>
          <w:sz w:val="32"/>
          <w:szCs w:val="32"/>
          <w:highlight w:val="none"/>
          <w:lang w:val="en-US" w:eastAsia="zh-CN"/>
        </w:rPr>
        <w:t>查询的新冠病毒核酸阴性证明，接受体温测量，查验身份证、准考证。防疫资料经工作人员现场核验符合以下要求，方可进入考点参加考试：</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default" w:ascii="仿宋_GB2312" w:hAnsi="仿宋_GB2312" w:eastAsia="仿宋_GB2312" w:cs="仿宋_GB2312"/>
          <w:color w:val="auto"/>
          <w:sz w:val="32"/>
          <w:szCs w:val="32"/>
          <w:highlight w:val="none"/>
          <w:u w:val="single"/>
          <w:lang w:val="en-US" w:eastAsia="zh-CN"/>
        </w:rPr>
        <w:t>①</w:t>
      </w:r>
      <w:r>
        <w:rPr>
          <w:rFonts w:hint="eastAsia" w:ascii="仿宋_GB2312" w:hAnsi="仿宋_GB2312" w:eastAsia="仿宋_GB2312" w:cs="仿宋_GB2312"/>
          <w:color w:val="auto"/>
          <w:sz w:val="32"/>
          <w:szCs w:val="32"/>
          <w:highlight w:val="none"/>
          <w:u w:val="single"/>
          <w:lang w:val="en-US" w:eastAsia="zh-CN"/>
        </w:rPr>
        <w:t>湖南省居民健康码为绿码；</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default" w:ascii="仿宋_GB2312" w:hAnsi="仿宋_GB2312" w:eastAsia="仿宋_GB2312" w:cs="仿宋_GB2312"/>
          <w:color w:val="auto"/>
          <w:sz w:val="32"/>
          <w:szCs w:val="32"/>
          <w:highlight w:val="none"/>
          <w:u w:val="single"/>
          <w:lang w:val="en-US" w:eastAsia="zh-CN"/>
        </w:rPr>
        <w:t>②</w:t>
      </w:r>
      <w:r>
        <w:rPr>
          <w:rFonts w:hint="eastAsia" w:ascii="仿宋_GB2312" w:hAnsi="仿宋_GB2312" w:eastAsia="仿宋_GB2312" w:cs="仿宋_GB2312"/>
          <w:color w:val="auto"/>
          <w:sz w:val="32"/>
          <w:szCs w:val="32"/>
          <w:highlight w:val="none"/>
          <w:u w:val="single"/>
          <w:lang w:val="en-US" w:eastAsia="zh-CN"/>
        </w:rPr>
        <w:t>通信大数据行程卡提示14天内没有到达或途径带“*”城市；</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default" w:ascii="仿宋_GB2312" w:hAnsi="仿宋_GB2312" w:eastAsia="仿宋_GB2312" w:cs="仿宋_GB2312"/>
          <w:color w:val="auto"/>
          <w:sz w:val="32"/>
          <w:szCs w:val="32"/>
          <w:highlight w:val="none"/>
          <w:u w:val="single"/>
          <w:lang w:val="en-US" w:eastAsia="zh-CN"/>
        </w:rPr>
        <w:t>③</w:t>
      </w:r>
      <w:r>
        <w:rPr>
          <w:rFonts w:hint="eastAsia" w:ascii="仿宋_GB2312" w:hAnsi="仿宋_GB2312" w:eastAsia="仿宋_GB2312" w:cs="仿宋_GB2312"/>
          <w:color w:val="auto"/>
          <w:sz w:val="32"/>
          <w:szCs w:val="32"/>
          <w:highlight w:val="none"/>
          <w:u w:val="single"/>
          <w:lang w:val="en-US" w:eastAsia="zh-CN"/>
        </w:rPr>
        <w:t>有考前48小时湖南省内新冠病毒核酸阴性证明；</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u w:val="single"/>
          <w:lang w:val="en-US" w:eastAsia="zh-CN"/>
        </w:rPr>
        <w:fldChar w:fldCharType="begin"/>
      </w:r>
      <w:r>
        <w:rPr>
          <w:rFonts w:hint="eastAsia" w:ascii="仿宋_GB2312" w:hAnsi="仿宋_GB2312" w:eastAsia="仿宋_GB2312" w:cs="仿宋_GB2312"/>
          <w:color w:val="auto"/>
          <w:sz w:val="32"/>
          <w:szCs w:val="32"/>
          <w:highlight w:val="none"/>
          <w:u w:val="single"/>
          <w:lang w:val="en-US" w:eastAsia="zh-CN"/>
        </w:rPr>
        <w:instrText xml:space="preserve"> = 4 \* GB3 \* MERGEFORMAT </w:instrText>
      </w:r>
      <w:r>
        <w:rPr>
          <w:rFonts w:hint="eastAsia" w:ascii="仿宋_GB2312" w:hAnsi="仿宋_GB2312" w:eastAsia="仿宋_GB2312" w:cs="仿宋_GB2312"/>
          <w:color w:val="auto"/>
          <w:sz w:val="32"/>
          <w:szCs w:val="32"/>
          <w:highlight w:val="none"/>
          <w:u w:val="single"/>
          <w:lang w:val="en-US" w:eastAsia="zh-CN"/>
        </w:rPr>
        <w:fldChar w:fldCharType="separate"/>
      </w:r>
      <w:r>
        <w:rPr>
          <w:rFonts w:hint="default" w:ascii="仿宋_GB2312" w:hAnsi="仿宋_GB2312" w:eastAsia="仿宋_GB2312" w:cs="仿宋_GB2312"/>
          <w:color w:val="auto"/>
          <w:sz w:val="32"/>
          <w:szCs w:val="32"/>
          <w:highlight w:val="none"/>
          <w:u w:val="single"/>
          <w:lang w:val="en-US" w:eastAsia="zh-CN"/>
        </w:rPr>
        <w:t>④</w:t>
      </w:r>
      <w:r>
        <w:rPr>
          <w:rFonts w:hint="eastAsia" w:ascii="仿宋_GB2312" w:hAnsi="仿宋_GB2312" w:eastAsia="仿宋_GB2312" w:cs="仿宋_GB2312"/>
          <w:color w:val="auto"/>
          <w:sz w:val="32"/>
          <w:szCs w:val="32"/>
          <w:highlight w:val="none"/>
          <w:u w:val="single"/>
          <w:lang w:val="en-US" w:eastAsia="zh-CN"/>
        </w:rPr>
        <w:fldChar w:fldCharType="end"/>
      </w:r>
      <w:r>
        <w:rPr>
          <w:rFonts w:hint="eastAsia" w:ascii="仿宋_GB2312" w:hAnsi="仿宋_GB2312" w:eastAsia="仿宋_GB2312" w:cs="仿宋_GB2312"/>
          <w:color w:val="auto"/>
          <w:sz w:val="32"/>
          <w:szCs w:val="32"/>
          <w:highlight w:val="none"/>
          <w:u w:val="single"/>
          <w:lang w:val="en-US" w:eastAsia="zh-CN"/>
        </w:rPr>
        <w:t>现场测量体温正常（体温＜37.3℃）；</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u w:val="single"/>
          <w:lang w:val="en-US" w:eastAsia="zh-CN"/>
        </w:rPr>
        <w:fldChar w:fldCharType="begin"/>
      </w:r>
      <w:r>
        <w:rPr>
          <w:rFonts w:hint="eastAsia" w:ascii="仿宋_GB2312" w:hAnsi="仿宋_GB2312" w:eastAsia="仿宋_GB2312" w:cs="仿宋_GB2312"/>
          <w:color w:val="auto"/>
          <w:sz w:val="32"/>
          <w:szCs w:val="32"/>
          <w:highlight w:val="none"/>
          <w:u w:val="single"/>
          <w:lang w:val="en-US" w:eastAsia="zh-CN"/>
        </w:rPr>
        <w:instrText xml:space="preserve"> = 5 \* GB3 \* MERGEFORMAT </w:instrText>
      </w:r>
      <w:r>
        <w:rPr>
          <w:rFonts w:hint="eastAsia" w:ascii="仿宋_GB2312" w:hAnsi="仿宋_GB2312" w:eastAsia="仿宋_GB2312" w:cs="仿宋_GB2312"/>
          <w:color w:val="auto"/>
          <w:sz w:val="32"/>
          <w:szCs w:val="32"/>
          <w:highlight w:val="none"/>
          <w:u w:val="single"/>
          <w:lang w:val="en-US" w:eastAsia="zh-CN"/>
        </w:rPr>
        <w:fldChar w:fldCharType="separate"/>
      </w:r>
      <w:r>
        <w:rPr>
          <w:rFonts w:hint="eastAsia" w:ascii="仿宋_GB2312" w:hAnsi="仿宋_GB2312" w:eastAsia="仿宋_GB2312" w:cs="仿宋_GB2312"/>
          <w:color w:val="auto"/>
          <w:sz w:val="32"/>
          <w:szCs w:val="32"/>
          <w:highlight w:val="none"/>
          <w:u w:val="single"/>
          <w:lang w:val="en-US" w:eastAsia="zh-CN"/>
        </w:rPr>
        <w:t>⑤</w:t>
      </w:r>
      <w:r>
        <w:rPr>
          <w:rFonts w:hint="eastAsia" w:ascii="仿宋_GB2312" w:hAnsi="仿宋_GB2312" w:eastAsia="仿宋_GB2312" w:cs="仿宋_GB2312"/>
          <w:color w:val="auto"/>
          <w:sz w:val="32"/>
          <w:szCs w:val="32"/>
          <w:highlight w:val="none"/>
          <w:u w:val="single"/>
          <w:lang w:val="en-US" w:eastAsia="zh-CN"/>
        </w:rPr>
        <w:fldChar w:fldCharType="end"/>
      </w:r>
      <w:r>
        <w:rPr>
          <w:rFonts w:hint="eastAsia" w:ascii="仿宋_GB2312" w:hAnsi="仿宋_GB2312" w:eastAsia="仿宋_GB2312" w:cs="仿宋_GB2312"/>
          <w:color w:val="auto"/>
          <w:sz w:val="32"/>
          <w:szCs w:val="32"/>
          <w:highlight w:val="none"/>
          <w:u w:val="single"/>
          <w:lang w:val="en-US" w:eastAsia="zh-CN"/>
        </w:rPr>
        <w:t>无新冠肺炎相关症状且无不得参加考试的其他情况。</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5.保持良好个人卫生习惯。</w:t>
      </w:r>
      <w:r>
        <w:rPr>
          <w:rFonts w:hint="eastAsia" w:ascii="仿宋_GB2312" w:hAnsi="仿宋_GB2312" w:eastAsia="仿宋_GB2312" w:cs="仿宋_GB2312"/>
          <w:color w:val="auto"/>
          <w:sz w:val="32"/>
          <w:szCs w:val="32"/>
          <w:highlight w:val="none"/>
          <w:lang w:val="en-US" w:eastAsia="zh-CN"/>
        </w:rPr>
        <w:t>所有考生应注意个人防护，自备一次性医用口罩，除核验身份时按要求及时摘戴口罩外，进出考点、考场应当全程规范佩戴口罩（考生在考场就座、考试过程中需佩戴口罩）、不扎堆、不聚集。</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6.主动配合考试现场秩序。</w:t>
      </w:r>
      <w:r>
        <w:rPr>
          <w:rFonts w:hint="eastAsia" w:ascii="仿宋_GB2312" w:hAnsi="仿宋_GB2312" w:eastAsia="仿宋_GB2312" w:cs="仿宋_GB2312"/>
          <w:color w:val="auto"/>
          <w:sz w:val="32"/>
          <w:szCs w:val="32"/>
          <w:highlight w:val="none"/>
          <w:lang w:val="en-US" w:eastAsia="zh-CN"/>
        </w:rPr>
        <w:t>考试期间，考生要自觉维护考试秩序，与其他考生保持1米间距，服从现场工作人员安排。考试结束后按监考员的指令有序离场，不得拥挤，保持安全距离。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7.明确疫情防控个人责任。</w:t>
      </w:r>
      <w:r>
        <w:rPr>
          <w:rFonts w:hint="eastAsia" w:ascii="仿宋_GB2312" w:hAnsi="仿宋_GB2312" w:eastAsia="仿宋_GB2312" w:cs="仿宋_GB2312"/>
          <w:color w:val="auto"/>
          <w:sz w:val="32"/>
          <w:szCs w:val="32"/>
          <w:highlight w:val="none"/>
          <w:lang w:val="en-US" w:eastAsia="zh-CN"/>
        </w:rPr>
        <w:t>考生在打印准考证前应认真阅读考试相关规定和纪律、防疫要求，点击打印准考证即视同为已签署《2022年岳麓区面向社会公开招聘中小学、幼儿园教师笔试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不配合考试防疫工作、不如实报告健康状况，隐瞒或谎报旅居史、接触史、健康状况等疫情防控信息，提供虚假防疫证明材料（信息）的，取消考试资格。造成不良后果的，依法追究法律责任。考生不需另行提供《2022年岳麓区面向社会公开招聘中小学、幼儿园教师笔试新冠肺炎疫情防控承诺书》纸质稿。</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8.持续关注官方相关信息。</w:t>
      </w:r>
      <w:r>
        <w:rPr>
          <w:rFonts w:hint="eastAsia" w:ascii="仿宋_GB2312" w:hAnsi="仿宋_GB2312" w:eastAsia="仿宋_GB2312" w:cs="仿宋_GB2312"/>
          <w:color w:val="auto"/>
          <w:sz w:val="32"/>
          <w:szCs w:val="32"/>
          <w:highlight w:val="none"/>
          <w:lang w:val="en-US" w:eastAsia="zh-CN"/>
        </w:rPr>
        <w:t>关于疫情防控的最新要求，将以岳麓区新型冠状病毒肺炎防控指挥部办公室发布的最新文件要求为准，请考生及时关注岳麓区教育局网站或登录教师招聘报名系统查看相关信息。</w:t>
      </w:r>
    </w:p>
    <w:sectPr>
      <w:pgSz w:w="11906" w:h="16838"/>
      <w:pgMar w:top="1701" w:right="1304" w:bottom="1701"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8198DAF2-8C9A-49DF-8641-734651133BE8}"/>
  </w:font>
  <w:font w:name="仿宋_GB2312">
    <w:panose1 w:val="02010609030101010101"/>
    <w:charset w:val="86"/>
    <w:family w:val="auto"/>
    <w:pitch w:val="default"/>
    <w:sig w:usb0="00000001" w:usb1="080E0000" w:usb2="00000000" w:usb3="00000000" w:csb0="00040000" w:csb1="00000000"/>
    <w:embedRegular r:id="rId2" w:fontKey="{04CBF3E2-C3CA-49DE-89F6-2572A2609A7C}"/>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D123C"/>
    <w:rsid w:val="012F405B"/>
    <w:rsid w:val="03C16546"/>
    <w:rsid w:val="074B3CBD"/>
    <w:rsid w:val="08686765"/>
    <w:rsid w:val="0D1D123C"/>
    <w:rsid w:val="0E9B2F78"/>
    <w:rsid w:val="0EC52105"/>
    <w:rsid w:val="1166291C"/>
    <w:rsid w:val="123F000C"/>
    <w:rsid w:val="128653A0"/>
    <w:rsid w:val="163F5023"/>
    <w:rsid w:val="1932248C"/>
    <w:rsid w:val="19BB1580"/>
    <w:rsid w:val="19F63853"/>
    <w:rsid w:val="1D207FAE"/>
    <w:rsid w:val="211F2013"/>
    <w:rsid w:val="22554670"/>
    <w:rsid w:val="29AB2C6B"/>
    <w:rsid w:val="2A186BC2"/>
    <w:rsid w:val="2F63308E"/>
    <w:rsid w:val="337D1227"/>
    <w:rsid w:val="3527038B"/>
    <w:rsid w:val="37AB52D1"/>
    <w:rsid w:val="3C1751B1"/>
    <w:rsid w:val="3DEB6F64"/>
    <w:rsid w:val="3F1746DE"/>
    <w:rsid w:val="4906149B"/>
    <w:rsid w:val="4BDE2C54"/>
    <w:rsid w:val="4FAD7CF3"/>
    <w:rsid w:val="54F3181D"/>
    <w:rsid w:val="5B1013A7"/>
    <w:rsid w:val="647B283C"/>
    <w:rsid w:val="660816D6"/>
    <w:rsid w:val="6B6728F0"/>
    <w:rsid w:val="72610035"/>
    <w:rsid w:val="7AA1613B"/>
    <w:rsid w:val="7E786371"/>
    <w:rsid w:val="7ED83622"/>
    <w:rsid w:val="7F0B0898"/>
    <w:rsid w:val="7F2B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Body Text"/>
    <w:basedOn w:val="1"/>
    <w:unhideWhenUsed/>
    <w:qFormat/>
    <w:uiPriority w:val="99"/>
    <w:pPr>
      <w:spacing w:after="120"/>
    </w:pPr>
  </w:style>
  <w:style w:type="paragraph" w:styleId="5">
    <w:name w:val="Body Text First Indent"/>
    <w:basedOn w:val="4"/>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1584</Words>
  <Characters>1655</Characters>
  <Lines>0</Lines>
  <Paragraphs>0</Paragraphs>
  <TotalTime>38</TotalTime>
  <ScaleCrop>false</ScaleCrop>
  <LinksUpToDate>false</LinksUpToDate>
  <CharactersWithSpaces>1656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2022-04-25T03:01:00Z</dcterms:created>
  <dc:creator>火山 哥欠</dc:creator>
  <cp:lastModifiedBy>火山 哥欠</cp:lastModifiedBy>
  <cp:lastPrinted>2022-04-26T01:51:00Z</cp:lastPrinted>
  <dcterms:modified xsi:type="dcterms:W3CDTF">2022-05-05T00:46:56Z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02678F0C3E784B89971181E63871FE3D</vt:lpwstr>
  </property>
  <property fmtid="{D5CDD505-2E9C-101B-9397-08002B2CF9AE}" pid="4" name="commondata">
    <vt:lpwstr>eyJoZGlkIjoiYzhiZjk1MjlhNGU2NTE5YmVlMzk3YjEyZTNkZjc4ZTIifQ==</vt:lpwstr>
  </property>
</Properties>
</file>