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00" w:lineRule="exac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舟山市教育局2022年定向培养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  <w:t>市本级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教师计划表</w:t>
      </w:r>
    </w:p>
    <w:tbl>
      <w:tblPr>
        <w:tblStyle w:val="3"/>
        <w:tblpPr w:leftFromText="180" w:rightFromText="180" w:vertAnchor="text" w:horzAnchor="page" w:tblpX="897" w:tblpY="307"/>
        <w:tblOverlap w:val="never"/>
        <w:tblW w:w="98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802"/>
        <w:gridCol w:w="850"/>
        <w:gridCol w:w="1134"/>
        <w:gridCol w:w="709"/>
        <w:gridCol w:w="709"/>
        <w:gridCol w:w="1134"/>
        <w:gridCol w:w="1221"/>
        <w:gridCol w:w="1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定向委培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院校名称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定向委培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用人单位及性质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学科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培养人数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户籍要求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选考科目范围要求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分数段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浙江师范大学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214地理科学（与思政教育复合）（师范）【为舟山市培养高中地理科学（复合思想政治教育）教师】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92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舟山市教育局直属学校</w:t>
            </w:r>
          </w:p>
          <w:p>
            <w:pPr>
              <w:widowControl/>
              <w:tabs>
                <w:tab w:val="left" w:pos="492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tabs>
                <w:tab w:val="left" w:pos="492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全额事业单位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高中地理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高中思想政治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舟山市户籍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物/化/地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高考成绩不低于特殊类型招生控制线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服务年限不少于6年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284汉语言文学（师范）【为舟山市培养高中语文教师】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92"/>
              </w:tabs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高中语文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253数学与应用数学（师范）【为舟山市培养高中数学教师】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高中数学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物</w:t>
            </w:r>
          </w:p>
        </w:tc>
        <w:tc>
          <w:tcPr>
            <w:tcW w:w="12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/>
                <w:sz w:val="24"/>
              </w:rPr>
              <w:t>杭州师范大学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156物理学（复合教育技术学）（师范）【为舟山市培养高中物理学（复合教育技术学）教师】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高中物理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高中通用技术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物</w:t>
            </w:r>
          </w:p>
        </w:tc>
        <w:tc>
          <w:tcPr>
            <w:tcW w:w="12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185小学教育（师范）【为舟山市培养小学全科教师】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小学全科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</w:tr>
    </w:tbl>
    <w:p>
      <w:pPr>
        <w:pStyle w:val="2"/>
        <w:adjustRightInd w:val="0"/>
        <w:snapToGrid w:val="0"/>
        <w:spacing w:line="500" w:lineRule="exac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/>
          <w:color w:val="auto"/>
          <w:lang w:bidi="ar"/>
        </w:rPr>
        <w:t>备注：专业具体要求请详见《2022年普通高校招生计划》（普通类）。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zE5M2MwMDVkYTgyM2VhMWU0MGI4Y2U1MzVkN2UifQ=="/>
  </w:docVars>
  <w:rsids>
    <w:rsidRoot w:val="2E4D4BD3"/>
    <w:rsid w:val="2E4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color w:val="2F1B3E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2022-06-24T06:42:00Z</dcterms:created>
  <dc:creator>可乐</dc:creator>
  <cp:lastModifiedBy>可乐</cp:lastModifiedBy>
  <dcterms:modified xsi:type="dcterms:W3CDTF">2022-06-24T06:43:17Z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592713A3E7DC435B91C505B19C953590</vt:lpwstr>
  </property>
</Properties>
</file>