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附件2：2022年文成县县城学校(单位)教师选调职数表</w:t>
      </w:r>
    </w:p>
    <w:tbl>
      <w:tblPr>
        <w:tblW w:w="900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875"/>
        <w:gridCol w:w="1287"/>
        <w:gridCol w:w="449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2022年文成县县城学校(单位)教师选调职数表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学校（单位）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合计选调职</w:t>
            </w: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文成中学、职业高级中学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高中历史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文成中学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高中信息技术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文成中学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职高数学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职业高级中学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少体校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9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若选调入选对象2022学年度在乡镇学校担任9年级教学任务的，2022学年继续留在原学校任教一年，到2023学年再到新学校任教。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初中社会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实验中学、实验二中、少体校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9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实验中学、实验二中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9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县城小学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县城小学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县城小学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实验三小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县城幼儿园</w:t>
            </w:r>
          </w:p>
        </w:tc>
        <w:tc>
          <w:tcPr>
            <w:tcW w:w="12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4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ED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2022-06-29T05:42:28Z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2AF14058135142A9B0FFD8120B3DE54B</vt:lpwstr>
  </property>
</Properties>
</file>