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ascii="微软雅黑" w:hAnsi="微软雅黑" w:eastAsia="微软雅黑" w:cs="微软雅黑"/>
          <w:i w:val="0"/>
          <w:iCs w:val="0"/>
          <w:caps w:val="0"/>
          <w:color w:val="333333"/>
          <w:spacing w:val="0"/>
          <w:sz w:val="21"/>
          <w:szCs w:val="21"/>
        </w:rPr>
      </w:pPr>
      <w:r>
        <w:rPr>
          <w:rStyle w:val="5"/>
          <w:rFonts w:ascii="微软雅黑" w:hAnsi="微软雅黑" w:eastAsia="微软雅黑" w:cs="微软雅黑"/>
          <w:i w:val="0"/>
          <w:iCs w:val="0"/>
          <w:caps w:val="0"/>
          <w:color w:val="333333"/>
          <w:spacing w:val="0"/>
          <w:sz w:val="21"/>
          <w:szCs w:val="21"/>
          <w:bdr w:val="none" w:color="auto" w:sz="0" w:space="0"/>
          <w:vertAlign w:val="baseline"/>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1"/>
          <w:szCs w:val="21"/>
          <w:bdr w:val="none" w:color="auto" w:sz="0" w:space="0"/>
          <w:vertAlign w:val="baseline"/>
        </w:rPr>
        <w:t>2022年盘山县义务教育学校公开招聘教师计划表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jc w:val="center"/>
        <w:textAlignment w:val="baseline"/>
        <w:rPr>
          <w:rFonts w:hint="eastAsia" w:ascii="微软雅黑" w:hAnsi="微软雅黑" w:eastAsia="微软雅黑" w:cs="微软雅黑"/>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条件说明：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一、学历要求：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普通高校本科及以上学历并取得学士及以上学位。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二、专业要求：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1.本科学历的考生需符合下表中所列本科的专业要求；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60"/>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vertAlign w:val="baseline"/>
        </w:rPr>
        <w:t>2.研究生学历的考生要求本科阶段所学专业必须符合下表中所列本科的专业要求。</w:t>
      </w:r>
    </w:p>
    <w:tbl>
      <w:tblPr>
        <w:tblW w:w="12433" w:type="dxa"/>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315"/>
        <w:gridCol w:w="673"/>
        <w:gridCol w:w="515"/>
        <w:gridCol w:w="1776"/>
        <w:gridCol w:w="3206"/>
        <w:gridCol w:w="2223"/>
        <w:gridCol w:w="3051"/>
        <w:gridCol w:w="674"/>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序号</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招聘岗位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招聘人数</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学历、学位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本科阶段专业要求</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教师资格证</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招聘学校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笔试科目</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语文教师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3</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本科及以上学历并取得学士及以上学位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中国语言文学类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初中及以上语文学科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盘山县沙岭学校1名、盘山县沙岭北郑学校1名、盘山县棠树学校1名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高中语文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英语教师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英语专业、商务英语专业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初中及以上英语学科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盘山县东郭学校2名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高中英语</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3</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政治教师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哲学类、马克思主义理论类、政治学类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初中及以上政治学科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盘山县棠树学校1名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高中政治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4</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地理教师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地理科学类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初中及以上地理学科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盘山县棠树学校1名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高中地理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5</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信息技术教师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计算机类或计算机科学与技术类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初中及以上信息技术学科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盘山县棠树学校1名、盘山县羊圈子小学1名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高中信息技术</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6</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体育教师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体育学类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初中及以上体育学科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盘山县石新小学1名、盘山县羊圈子小学1名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高中体育</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7</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音乐教师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音乐表演专业、音乐学专业、流行音乐专业、音乐治疗专业、音乐教育专业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初中及以上音乐学科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盘山县石新小学1名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高中语文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8</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美术教师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美术学类、设计学类</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初中及以上美术学科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盘山县沙岭学校1名、盘山县石新小学1名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高中语文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9</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科学教师</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2</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物理学专业、化学专业、生物科学专业、科学教育专业</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初中及以上物理、化学、生物学科或小学科学学科</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盘山县石新小学1名、盘山县羊圈子小学1名</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高中物理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rPr>
          <w:trHeight w:val="645" w:hRule="atLeast"/>
        </w:trPr>
        <w:tc>
          <w:tcPr>
            <w:tcW w:w="0" w:type="auto"/>
            <w:gridSpan w:val="2"/>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合计</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keepNext w:val="0"/>
              <w:keepLines w:val="0"/>
              <w:widowControl/>
              <w:suppressLineNumbers w:val="0"/>
              <w:spacing w:before="0" w:beforeAutospacing="0" w:after="0" w:afterAutospacing="0"/>
              <w:ind w:left="0" w:right="0" w:firstLine="0"/>
              <w:jc w:val="left"/>
              <w:textAlignment w:val="baseline"/>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vertAlign w:val="baseline"/>
                <w:lang w:val="en-US" w:eastAsia="zh-CN" w:bidi="ar"/>
              </w:rPr>
              <w:t>16</w:t>
            </w: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c>
          <w:tcPr>
            <w:tcW w:w="0" w:type="auto"/>
            <w:tcBorders>
              <w:top w:val="single" w:color="333333" w:sz="6" w:space="0"/>
              <w:left w:val="single" w:color="333333" w:sz="6" w:space="0"/>
              <w:bottom w:val="single" w:color="333333" w:sz="6" w:space="0"/>
              <w:right w:val="single" w:color="333333" w:sz="6" w:space="0"/>
            </w:tcBorders>
            <w:shd w:val="clear"/>
            <w:vAlign w:val="top"/>
          </w:tcPr>
          <w:p>
            <w:pPr>
              <w:rPr>
                <w:rFonts w:hint="eastAsia" w:ascii="微软雅黑" w:hAnsi="微软雅黑" w:eastAsia="微软雅黑" w:cs="微软雅黑"/>
                <w:i w:val="0"/>
                <w:iCs w:val="0"/>
                <w:caps w:val="0"/>
                <w:color w:val="333333"/>
                <w:spacing w:val="0"/>
                <w:sz w:val="21"/>
                <w:szCs w:val="21"/>
                <w:vertAlign w:val="baseli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428E5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645</Words>
  <Characters>651</Characters>
  <Lines>0</Lines>
  <Paragraphs>0</Paragraphs>
  <TotalTime>0</TotalTime>
  <ScaleCrop>false</ScaleCrop>
  <LinksUpToDate>false</LinksUpToDate>
  <CharactersWithSpaces>651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2022-07-01T03:03:13Z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17FD96306FDE4C078D0CC4594CAC2549</vt:lpwstr>
  </property>
</Properties>
</file>