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66" w:tblpY="2820"/>
        <w:tblOverlap w:val="never"/>
        <w:tblW w:w="530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427"/>
        <w:gridCol w:w="1424"/>
        <w:gridCol w:w="712"/>
        <w:gridCol w:w="1568"/>
        <w:gridCol w:w="1572"/>
        <w:gridCol w:w="3968"/>
        <w:gridCol w:w="2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Cs w:val="21"/>
              </w:rPr>
              <w:t>招聘单位</w:t>
            </w: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Cs w:val="21"/>
              </w:rPr>
              <w:t>招聘岗位</w:t>
            </w:r>
          </w:p>
        </w:tc>
        <w:tc>
          <w:tcPr>
            <w:tcW w:w="47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Cs w:val="21"/>
              </w:rPr>
              <w:t>岗位类别</w:t>
            </w:r>
          </w:p>
        </w:tc>
        <w:tc>
          <w:tcPr>
            <w:tcW w:w="23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Cs w:val="21"/>
              </w:rPr>
              <w:t>数量</w:t>
            </w:r>
          </w:p>
        </w:tc>
        <w:tc>
          <w:tcPr>
            <w:tcW w:w="32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22" w:firstLineChars="20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Tahoma"/>
                <w:b/>
                <w:kern w:val="0"/>
                <w:szCs w:val="21"/>
              </w:rPr>
              <w:t>招聘岗位资格条件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02" w:firstLineChars="20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02" w:firstLineChars="20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02" w:firstLineChars="20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</w:p>
        </w:tc>
        <w:tc>
          <w:tcPr>
            <w:tcW w:w="23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2" w:firstLineChars="20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22" w:firstLineChars="200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Cs w:val="21"/>
              </w:rPr>
              <w:t>学历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Tahoma"/>
                <w:b/>
                <w:kern w:val="0"/>
                <w:szCs w:val="21"/>
              </w:rPr>
              <w:t>学位</w:t>
            </w:r>
          </w:p>
        </w:tc>
        <w:tc>
          <w:tcPr>
            <w:tcW w:w="13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Cs w:val="21"/>
              </w:rPr>
              <w:t>专业要求</w:t>
            </w:r>
          </w:p>
        </w:tc>
        <w:tc>
          <w:tcPr>
            <w:tcW w:w="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 w:cs="Tahoma"/>
                <w:b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 w:cs="Tahoma"/>
                <w:b/>
                <w:kern w:val="0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阜新市第十中学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本科：美术学类、设计学类及相关专业              研究生：艺术学、美术学、设计艺术学、设计学及相关专业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具有初中及以上教师资格证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阜新市第十中学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本科：生物科学类及相关专业；                    研究生：生物学类及相关专业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具有初中及以上教师资格证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清河门区实验小学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本科：英语及相关专业；                          研究生：英语语言文学及相关专业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清河门区实验小学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本科：音乐与舞蹈学类及相关专业；                研究生：音乐学、舞蹈学、音乐与舞蹈学、戏剧戏曲学及相关专业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清河门区实验小学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本科：美术学类、设计学类及相关专业；             研究生：艺术学、美术学、设计艺术学、设计学及相关专业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清河门区实验小学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本科：体育类及相关专业；                        研究生：体育学类及相关专业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</w:t>
            </w:r>
            <w:bookmarkStart w:id="0" w:name="_GoBack"/>
            <w:bookmarkEnd w:id="0"/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清河门区实验小学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专科：学前教育专业；                            本科：学前教育专业；                            研究生：专业不限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具有幼儿教师资格证书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清河门区新北小学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小学班主任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ind w:firstLine="360" w:firstLineChars="200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清河门区新北小学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小学美术老师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本科：美术学类、设计学类及相关专业              研究生：艺术学、美术学、设计艺术学、设计学及相关专业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清河门区新北小学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专科：学前教育专业；                            本科：学前教育专业；                            研究生：专业不限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具有幼儿教师资格证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清河门区实验幼儿园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专科：学前教育专业；                            本科：学前教育专业；                            研究生：专业不限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ascii="仿宋_GB2312" w:hAnsi="Tahoma" w:eastAsia="仿宋_GB2312" w:cs="Tahoma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18"/>
                <w:szCs w:val="18"/>
              </w:rPr>
              <w:t>具有幼儿教师资格证</w:t>
            </w:r>
          </w:p>
        </w:tc>
      </w:tr>
    </w:tbl>
    <w:p>
      <w:pPr>
        <w:adjustRightInd w:val="0"/>
        <w:snapToGrid w:val="0"/>
        <w:spacing w:line="560" w:lineRule="exact"/>
        <w:ind w:firstLine="880" w:firstLineChars="200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/>
          <w:sz w:val="44"/>
          <w:szCs w:val="44"/>
        </w:rPr>
        <w:t>2022年阜新市清河门区事业单位公开招聘教师岗位信息表</w:t>
      </w:r>
    </w:p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DE5N2RkNzJkOGIzOTE1ZGZmNmVmYjc1YTUzYzEifQ=="/>
  </w:docVars>
  <w:rsids>
    <w:rsidRoot w:val="00000000"/>
    <w:rsid w:val="09537247"/>
    <w:rsid w:val="23232042"/>
    <w:rsid w:val="5A8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2022-07-04T08:34:40Z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1A9D486C4A0D4FD9B375A52513323F13</vt:lpwstr>
  </property>
</Properties>
</file>