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2022年西区街道招聘公办中小学非编制教师岗位需求表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890"/>
        <w:gridCol w:w="1950"/>
        <w:gridCol w:w="241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中学人数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小学人数</w:t>
            </w:r>
          </w:p>
        </w:tc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  文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  学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  语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  学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  史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（道法）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8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注：招聘实际学科与人数可根据工作需要，在2022年西区街道本次招聘非编制教师总量(50名)内统筹安排，各学科招聘人数可根据实际适当进行调整。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2022年西区街道招聘公办中小学非编制教师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报名二维码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3E0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2022-07-18T06:39:32Z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04C024B066EA412B8595E5147E2927AE</vt:lpwstr>
  </property>
</Properties>
</file>