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E2" w:rsidRPr="008B0DA9" w:rsidRDefault="001065E2" w:rsidP="001065E2">
      <w:pPr>
        <w:pStyle w:val="a3"/>
        <w:widowControl/>
        <w:shd w:val="clear" w:color="auto" w:fill="FFFFFF"/>
        <w:spacing w:beforeAutospacing="0" w:afterAutospacing="0" w:line="560" w:lineRule="exact"/>
        <w:rPr>
          <w:rFonts w:ascii="仿宋_GB2312" w:eastAsia="仿宋_GB2312" w:hAnsi="仿宋_GB2312" w:cs="仿宋_GB2312"/>
          <w:color w:val="222222"/>
          <w:spacing w:val="8"/>
          <w:sz w:val="32"/>
          <w:szCs w:val="32"/>
          <w:shd w:val="clear" w:color="auto" w:fill="FFFFFF"/>
        </w:rPr>
      </w:pPr>
      <w:r w:rsidRPr="008B0DA9">
        <w:rPr>
          <w:rFonts w:ascii="仿宋_GB2312" w:eastAsia="仿宋_GB2312" w:hAnsi="仿宋_GB2312" w:cs="仿宋_GB2312" w:hint="eastAsia"/>
          <w:color w:val="222222"/>
          <w:spacing w:val="8"/>
          <w:sz w:val="32"/>
          <w:szCs w:val="32"/>
          <w:shd w:val="clear" w:color="auto" w:fill="FFFFFF"/>
        </w:rPr>
        <w:t>附件3</w:t>
      </w:r>
    </w:p>
    <w:p w:rsidR="001065E2" w:rsidRDefault="001065E2" w:rsidP="001065E2">
      <w:pPr>
        <w:pStyle w:val="a3"/>
        <w:widowControl/>
        <w:shd w:val="clear" w:color="auto" w:fill="FFFFFF"/>
        <w:spacing w:beforeAutospacing="0" w:afterAutospacing="0" w:line="560" w:lineRule="exact"/>
        <w:ind w:firstLineChars="200" w:firstLine="915"/>
        <w:jc w:val="center"/>
        <w:rPr>
          <w:rStyle w:val="a4"/>
          <w:rFonts w:asciiTheme="majorEastAsia" w:eastAsiaTheme="majorEastAsia" w:hAnsiTheme="majorEastAsia" w:cstheme="majorEastAsia"/>
          <w:color w:val="222222"/>
          <w:spacing w:val="8"/>
          <w:sz w:val="44"/>
          <w:szCs w:val="44"/>
          <w:shd w:val="clear" w:color="auto" w:fill="FFFFFF"/>
        </w:rPr>
      </w:pPr>
    </w:p>
    <w:p w:rsidR="00F4712D" w:rsidRPr="001065E2" w:rsidRDefault="008347B5" w:rsidP="001065E2">
      <w:pPr>
        <w:pStyle w:val="a3"/>
        <w:widowControl/>
        <w:shd w:val="clear" w:color="auto" w:fill="FFFFFF"/>
        <w:spacing w:beforeAutospacing="0" w:afterAutospacing="0" w:line="560" w:lineRule="exact"/>
        <w:ind w:firstLineChars="200" w:firstLine="912"/>
        <w:jc w:val="center"/>
        <w:rPr>
          <w:rFonts w:ascii="方正小标宋简体" w:eastAsia="方正小标宋简体" w:hAnsiTheme="majorEastAsia" w:cstheme="majorEastAsia"/>
          <w:b/>
          <w:color w:val="222222"/>
          <w:spacing w:val="8"/>
          <w:sz w:val="44"/>
          <w:szCs w:val="44"/>
        </w:rPr>
      </w:pPr>
      <w:r w:rsidRPr="001065E2">
        <w:rPr>
          <w:rStyle w:val="a4"/>
          <w:rFonts w:ascii="方正小标宋简体" w:eastAsia="方正小标宋简体" w:hAnsiTheme="majorEastAsia" w:cstheme="majorEastAsia" w:hint="eastAsia"/>
          <w:b w:val="0"/>
          <w:color w:val="222222"/>
          <w:spacing w:val="8"/>
          <w:sz w:val="44"/>
          <w:szCs w:val="44"/>
          <w:shd w:val="clear" w:color="auto" w:fill="FFFFFF"/>
        </w:rPr>
        <w:t>昆明市呈贡区教育体育系统2022年</w:t>
      </w:r>
      <w:r w:rsidR="002B61EA" w:rsidRPr="001065E2">
        <w:rPr>
          <w:rStyle w:val="a4"/>
          <w:rFonts w:ascii="方正小标宋简体" w:eastAsia="方正小标宋简体" w:hAnsiTheme="majorEastAsia" w:cstheme="majorEastAsia" w:hint="eastAsia"/>
          <w:b w:val="0"/>
          <w:color w:val="222222"/>
          <w:spacing w:val="8"/>
          <w:sz w:val="44"/>
          <w:szCs w:val="44"/>
          <w:shd w:val="clear" w:color="auto" w:fill="FFFFFF"/>
        </w:rPr>
        <w:t>招聘</w:t>
      </w:r>
      <w:r w:rsidRPr="001065E2">
        <w:rPr>
          <w:rStyle w:val="a4"/>
          <w:rFonts w:ascii="方正小标宋简体" w:eastAsia="方正小标宋简体" w:hAnsiTheme="majorEastAsia" w:cstheme="majorEastAsia" w:hint="eastAsia"/>
          <w:b w:val="0"/>
          <w:color w:val="222222"/>
          <w:spacing w:val="8"/>
          <w:sz w:val="44"/>
          <w:szCs w:val="44"/>
          <w:shd w:val="clear" w:color="auto" w:fill="FFFFFF"/>
        </w:rPr>
        <w:t>聘用制教师</w:t>
      </w:r>
      <w:r w:rsidR="004A316E" w:rsidRPr="001065E2">
        <w:rPr>
          <w:rStyle w:val="a4"/>
          <w:rFonts w:ascii="方正小标宋简体" w:eastAsia="方正小标宋简体" w:hAnsiTheme="majorEastAsia" w:cstheme="majorEastAsia" w:hint="eastAsia"/>
          <w:b w:val="0"/>
          <w:color w:val="222222"/>
          <w:spacing w:val="8"/>
          <w:sz w:val="44"/>
          <w:szCs w:val="44"/>
          <w:shd w:val="clear" w:color="auto" w:fill="FFFFFF"/>
        </w:rPr>
        <w:t>考试疫情防控要求</w:t>
      </w:r>
    </w:p>
    <w:p w:rsidR="001065E2" w:rsidRDefault="001065E2"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根据国务院联防联控机制综合组印发《新型冠状病毒肺炎防控方案（第九版）》和云南省</w:t>
      </w:r>
      <w:r w:rsidR="00C75962">
        <w:rPr>
          <w:rFonts w:ascii="仿宋_GB2312" w:eastAsia="仿宋_GB2312" w:hAnsi="仿宋_GB2312" w:cs="仿宋_GB2312" w:hint="eastAsia"/>
          <w:color w:val="222222"/>
          <w:spacing w:val="8"/>
          <w:sz w:val="32"/>
          <w:szCs w:val="32"/>
          <w:shd w:val="clear" w:color="auto" w:fill="FFFFFF"/>
        </w:rPr>
        <w:t>、昆明市</w:t>
      </w:r>
      <w:r w:rsidRPr="003A1E14">
        <w:rPr>
          <w:rFonts w:ascii="仿宋_GB2312" w:eastAsia="仿宋_GB2312" w:hAnsi="仿宋_GB2312" w:cs="仿宋_GB2312" w:hint="eastAsia"/>
          <w:color w:val="222222"/>
          <w:spacing w:val="8"/>
          <w:sz w:val="32"/>
          <w:szCs w:val="32"/>
          <w:shd w:val="clear" w:color="auto" w:fill="FFFFFF"/>
        </w:rPr>
        <w:t>最新疫情防控规定，对参加</w:t>
      </w:r>
      <w:r w:rsidR="00247656">
        <w:rPr>
          <w:rFonts w:ascii="仿宋_GB2312" w:eastAsia="仿宋_GB2312" w:hAnsi="仿宋_GB2312" w:cs="仿宋_GB2312" w:hint="eastAsia"/>
          <w:color w:val="222222"/>
          <w:spacing w:val="8"/>
          <w:sz w:val="32"/>
          <w:szCs w:val="32"/>
          <w:shd w:val="clear" w:color="auto" w:fill="FFFFFF"/>
        </w:rPr>
        <w:t>昆明市呈贡区教育体育系统</w:t>
      </w:r>
      <w:r w:rsidR="00A36B8A">
        <w:rPr>
          <w:rFonts w:ascii="仿宋_GB2312" w:eastAsia="仿宋_GB2312" w:hAnsi="仿宋_GB2312" w:cs="仿宋_GB2312" w:hint="eastAsia"/>
          <w:color w:val="222222"/>
          <w:spacing w:val="8"/>
          <w:sz w:val="32"/>
          <w:szCs w:val="32"/>
          <w:shd w:val="clear" w:color="auto" w:fill="FFFFFF"/>
        </w:rPr>
        <w:t>2022年招聘聘用制教师</w:t>
      </w:r>
      <w:r w:rsidRPr="003A1E14">
        <w:rPr>
          <w:rFonts w:ascii="仿宋_GB2312" w:eastAsia="仿宋_GB2312" w:hAnsi="仿宋_GB2312" w:cs="仿宋_GB2312" w:hint="eastAsia"/>
          <w:color w:val="222222"/>
          <w:spacing w:val="8"/>
          <w:sz w:val="32"/>
          <w:szCs w:val="32"/>
          <w:shd w:val="clear" w:color="auto" w:fill="FFFFFF"/>
        </w:rPr>
        <w:t>考试的考生防疫要求如下：</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（一）不符合国家、省有关疫情防控要求，不遵守有关疫情防控规定的人员不得进入考点参加考试。</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（二）处于康复或隔离期的病例、无症状感染者不得进入考点参加考试。</w:t>
      </w:r>
      <w:bookmarkStart w:id="0" w:name="_GoBack"/>
      <w:bookmarkEnd w:id="0"/>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（三）未解除隔离的疑似病例、确诊病例以及无症状感染者的密切接触者不得进入考点参加考试。</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t>（四）处于集中隔离、居家隔离、居家健康监测期间的人员不得进入考点参加考试。</w:t>
      </w:r>
    </w:p>
    <w:p w:rsid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t>（五）对流动、出行须报备并提供相应证明材料的人员，未按要求报备或未按要求提供相应证明材料的不得进入考点参加考试。</w:t>
      </w:r>
    </w:p>
    <w:p w:rsid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t>（六）考试当天，经现场医务人员评估有可疑症状且不能排除新冠感染的考生，应配合工作人员按卫生健康部门要求到相应医院就诊，不得进入考点参加考试。</w:t>
      </w:r>
    </w:p>
    <w:p w:rsid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lastRenderedPageBreak/>
        <w:t>（七）考前7天内有中高风险区旅居史的考生，不得进入考点参加考试。</w:t>
      </w:r>
    </w:p>
    <w:p w:rsid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t>（八）境外来（返）滇人员，未完成“7天集中隔离+3天居家健康监测+6次核酸检测”，未达到解除条件的考生不得进入考点参加考试。</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九）7天内有省外本土感染者报告且存在社区传播风险的县（市、区、旗）低风险区旅居史人员、陆地口岸城市来（返）滇人员中未携带48小时内核酸检测阴性证明的人员及其他需实行“3天2检”的人员，抵滇后须按规定实行“3天2检”，如超过24小时未完成第1次核酸采样，或超过3天未完成第2次核酸采样的，不得进入考点参加考试。</w:t>
      </w:r>
    </w:p>
    <w:p w:rsid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t>（十）原则上所有考生均须按照“应接尽接、应接必接”的要求完成新冠疫苗全程接种及加强免疫。</w:t>
      </w:r>
    </w:p>
    <w:p w:rsidR="001A174F"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hint="eastAsia"/>
          <w:color w:val="222222"/>
          <w:spacing w:val="8"/>
          <w:sz w:val="32"/>
          <w:szCs w:val="32"/>
          <w:shd w:val="clear" w:color="auto" w:fill="FFFFFF"/>
        </w:rPr>
      </w:pPr>
      <w:r w:rsidRPr="003A1E14">
        <w:rPr>
          <w:rFonts w:ascii="仿宋_GB2312" w:eastAsia="仿宋_GB2312" w:hAnsi="仿宋_GB2312" w:cs="仿宋_GB2312" w:hint="eastAsia"/>
          <w:color w:val="222222"/>
          <w:spacing w:val="8"/>
          <w:sz w:val="32"/>
          <w:szCs w:val="32"/>
          <w:shd w:val="clear" w:color="auto" w:fill="FFFFFF"/>
        </w:rPr>
        <w:t>（十一）除符合其他防疫要求外，所有考生均须提供考前</w:t>
      </w:r>
      <w:r w:rsidR="001A174F">
        <w:rPr>
          <w:rFonts w:ascii="仿宋_GB2312" w:eastAsia="仿宋_GB2312" w:hAnsi="仿宋_GB2312" w:cs="仿宋_GB2312" w:hint="eastAsia"/>
          <w:color w:val="222222"/>
          <w:spacing w:val="8"/>
          <w:sz w:val="32"/>
          <w:szCs w:val="32"/>
          <w:shd w:val="clear" w:color="auto" w:fill="FFFFFF"/>
        </w:rPr>
        <w:t>24</w:t>
      </w:r>
      <w:r w:rsidRPr="003A1E14">
        <w:rPr>
          <w:rFonts w:ascii="仿宋_GB2312" w:eastAsia="仿宋_GB2312" w:hAnsi="仿宋_GB2312" w:cs="仿宋_GB2312" w:hint="eastAsia"/>
          <w:color w:val="222222"/>
          <w:spacing w:val="8"/>
          <w:sz w:val="32"/>
          <w:szCs w:val="32"/>
          <w:shd w:val="clear" w:color="auto" w:fill="FFFFFF"/>
        </w:rPr>
        <w:t>小时内1次核酸检测阴性证明，方可进入考点参加考试。</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为确保入场检测进度，考生可提供纸质版核酸检测阴性证明（检测机构出具的纸质证明或电子证明的打印件均可）；可通过“云南省健康码”首页“核酸检测结果”栏查询；也可通过“云南省核酸检测”小程序查询，请考生入场前提前打开。</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（十二）考生应自备一次性使用医用口罩。考试期间，除核验身份时，考生应全程规范佩戴一次性使用医用口罩。未按要求佩戴口罩的考生，不得进入考点参加考试。</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（十三）</w:t>
      </w:r>
      <w:r w:rsidR="00247656">
        <w:rPr>
          <w:rFonts w:ascii="仿宋_GB2312" w:eastAsia="仿宋_GB2312" w:hAnsi="仿宋_GB2312" w:cs="仿宋_GB2312" w:hint="eastAsia"/>
          <w:color w:val="222222"/>
          <w:spacing w:val="8"/>
          <w:sz w:val="32"/>
          <w:szCs w:val="32"/>
          <w:shd w:val="clear" w:color="auto" w:fill="FFFFFF"/>
        </w:rPr>
        <w:t>考试</w:t>
      </w:r>
      <w:r w:rsidRPr="003A1E14">
        <w:rPr>
          <w:rFonts w:ascii="仿宋_GB2312" w:eastAsia="仿宋_GB2312" w:hAnsi="仿宋_GB2312" w:cs="仿宋_GB2312" w:hint="eastAsia"/>
          <w:color w:val="222222"/>
          <w:spacing w:val="8"/>
          <w:sz w:val="32"/>
          <w:szCs w:val="32"/>
          <w:shd w:val="clear" w:color="auto" w:fill="FFFFFF"/>
        </w:rPr>
        <w:t>开考前</w:t>
      </w:r>
      <w:r w:rsidR="00247656">
        <w:rPr>
          <w:rFonts w:ascii="仿宋_GB2312" w:eastAsia="仿宋_GB2312" w:hAnsi="仿宋_GB2312" w:cs="仿宋_GB2312" w:hint="eastAsia"/>
          <w:color w:val="222222"/>
          <w:spacing w:val="8"/>
          <w:sz w:val="32"/>
          <w:szCs w:val="32"/>
          <w:shd w:val="clear" w:color="auto" w:fill="FFFFFF"/>
        </w:rPr>
        <w:t>45</w:t>
      </w:r>
      <w:r w:rsidRPr="003A1E14">
        <w:rPr>
          <w:rFonts w:ascii="仿宋_GB2312" w:eastAsia="仿宋_GB2312" w:hAnsi="仿宋_GB2312" w:cs="仿宋_GB2312" w:hint="eastAsia"/>
          <w:color w:val="222222"/>
          <w:spacing w:val="8"/>
          <w:sz w:val="32"/>
          <w:szCs w:val="32"/>
          <w:shd w:val="clear" w:color="auto" w:fill="FFFFFF"/>
        </w:rPr>
        <w:t>分钟，考生即可开始接受检测进入考点，但不能进入考场。考生应尽早到达考点，提前做好入</w:t>
      </w:r>
      <w:r w:rsidRPr="003A1E14">
        <w:rPr>
          <w:rFonts w:ascii="仿宋_GB2312" w:eastAsia="仿宋_GB2312" w:hAnsi="仿宋_GB2312" w:cs="仿宋_GB2312" w:hint="eastAsia"/>
          <w:color w:val="222222"/>
          <w:spacing w:val="8"/>
          <w:sz w:val="32"/>
          <w:szCs w:val="32"/>
          <w:shd w:val="clear" w:color="auto" w:fill="FFFFFF"/>
        </w:rPr>
        <w:lastRenderedPageBreak/>
        <w:t>场检测准备，确保入场检测时间充足、秩序良好。不符合入场检测规定的考生，不得进入考点参加考试。</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（十四）考试结束，考生要按指令有序离场，废弃口罩应自行带走或放到指定垃圾桶，不得随意丢弃。</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hAnsi="仿宋_GB2312" w:cs="仿宋_GB2312"/>
          <w:color w:val="222222"/>
          <w:spacing w:val="8"/>
          <w:sz w:val="32"/>
          <w:szCs w:val="32"/>
        </w:rPr>
      </w:pPr>
      <w:r w:rsidRPr="003A1E14">
        <w:rPr>
          <w:rFonts w:ascii="仿宋_GB2312" w:eastAsia="仿宋_GB2312" w:hAnsi="仿宋_GB2312" w:cs="仿宋_GB2312" w:hint="eastAsia"/>
          <w:color w:val="222222"/>
          <w:spacing w:val="8"/>
          <w:sz w:val="32"/>
          <w:szCs w:val="32"/>
          <w:shd w:val="clear" w:color="auto" w:fill="FFFFFF"/>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F4712D" w:rsidRPr="003A1E14" w:rsidRDefault="004A316E" w:rsidP="001065E2">
      <w:pPr>
        <w:pStyle w:val="a3"/>
        <w:widowControl/>
        <w:shd w:val="clear" w:color="auto" w:fill="FFFFFF"/>
        <w:spacing w:beforeAutospacing="0" w:afterAutospacing="0" w:line="560" w:lineRule="exact"/>
        <w:ind w:firstLineChars="200" w:firstLine="672"/>
        <w:jc w:val="both"/>
        <w:rPr>
          <w:rFonts w:ascii="仿宋_GB2312" w:eastAsia="仿宋_GB2312"/>
          <w:sz w:val="32"/>
          <w:szCs w:val="32"/>
        </w:rPr>
      </w:pPr>
      <w:r w:rsidRPr="003A1E14">
        <w:rPr>
          <w:rFonts w:ascii="仿宋_GB2312" w:eastAsia="仿宋_GB2312" w:hAnsi="仿宋_GB2312" w:cs="仿宋_GB2312" w:hint="eastAsia"/>
          <w:color w:val="222222"/>
          <w:spacing w:val="8"/>
          <w:sz w:val="32"/>
          <w:szCs w:val="32"/>
          <w:shd w:val="clear" w:color="auto" w:fill="FFFFFF"/>
        </w:rPr>
        <w:t>（十六）为确保顺利参加考试，建议考生关注“国务院客户端”微信公众号，在“便民服务”栏里点击“各地防控政策”选择“出发地”和“目的地”，及时了解各地的防控政策；建议考生提前做好个人健康申报、提前进行自我健康状况监测和“云南省健康码绿码”核验，若“云南省健康码”与本人状况不符，请立即咨询并及时按要求处置；</w:t>
      </w:r>
      <w:r w:rsidR="008347B5">
        <w:rPr>
          <w:rFonts w:ascii="仿宋_GB2312" w:eastAsia="仿宋_GB2312" w:hAnsi="仿宋_GB2312" w:cs="仿宋_GB2312" w:hint="eastAsia"/>
          <w:color w:val="222222"/>
          <w:spacing w:val="8"/>
          <w:sz w:val="32"/>
          <w:szCs w:val="32"/>
          <w:shd w:val="clear" w:color="auto" w:fill="FFFFFF"/>
        </w:rPr>
        <w:t>所有来（返）昆考生，应至少于抵昆前24小时内通过“昆明健康宝”小程序报备；</w:t>
      </w:r>
      <w:r w:rsidRPr="003A1E14">
        <w:rPr>
          <w:rFonts w:ascii="仿宋_GB2312" w:eastAsia="仿宋_GB2312" w:hAnsi="仿宋_GB2312" w:cs="仿宋_GB2312" w:hint="eastAsia"/>
          <w:color w:val="222222"/>
          <w:spacing w:val="8"/>
          <w:sz w:val="32"/>
          <w:szCs w:val="32"/>
          <w:shd w:val="clear" w:color="auto" w:fill="FFFFFF"/>
        </w:rPr>
        <w:t>建议考生提前抵（返）</w:t>
      </w:r>
      <w:r w:rsidR="008347B5">
        <w:rPr>
          <w:rFonts w:ascii="仿宋_GB2312" w:eastAsia="仿宋_GB2312" w:hAnsi="仿宋_GB2312" w:cs="仿宋_GB2312" w:hint="eastAsia"/>
          <w:color w:val="222222"/>
          <w:spacing w:val="8"/>
          <w:sz w:val="32"/>
          <w:szCs w:val="32"/>
          <w:shd w:val="clear" w:color="auto" w:fill="FFFFFF"/>
        </w:rPr>
        <w:t>昆</w:t>
      </w:r>
      <w:r w:rsidRPr="003A1E14">
        <w:rPr>
          <w:rFonts w:ascii="仿宋_GB2312" w:eastAsia="仿宋_GB2312" w:hAnsi="仿宋_GB2312" w:cs="仿宋_GB2312" w:hint="eastAsia"/>
          <w:color w:val="222222"/>
          <w:spacing w:val="8"/>
          <w:sz w:val="32"/>
          <w:szCs w:val="32"/>
          <w:shd w:val="clear" w:color="auto" w:fill="FFFFFF"/>
        </w:rPr>
        <w:t>，为进行相应次数的核酸采样预留足够时间。</w:t>
      </w:r>
    </w:p>
    <w:sectPr w:rsidR="00F4712D" w:rsidRPr="003A1E14" w:rsidSect="008B0DA9">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E9" w:rsidRDefault="00D63DE9" w:rsidP="003A1E14">
      <w:r>
        <w:separator/>
      </w:r>
    </w:p>
  </w:endnote>
  <w:endnote w:type="continuationSeparator" w:id="0">
    <w:p w:rsidR="00D63DE9" w:rsidRDefault="00D63DE9" w:rsidP="003A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E9" w:rsidRDefault="00D63DE9" w:rsidP="003A1E14">
      <w:r>
        <w:separator/>
      </w:r>
    </w:p>
  </w:footnote>
  <w:footnote w:type="continuationSeparator" w:id="0">
    <w:p w:rsidR="00D63DE9" w:rsidRDefault="00D63DE9" w:rsidP="003A1E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U1ZGFiN2I5NjVhZDA5NTVkODIwNjExNWVlYTY3MzEifQ=="/>
  </w:docVars>
  <w:rsids>
    <w:rsidRoot w:val="236B7B9C"/>
    <w:rsid w:val="001065E2"/>
    <w:rsid w:val="001A174F"/>
    <w:rsid w:val="00247656"/>
    <w:rsid w:val="002B61EA"/>
    <w:rsid w:val="003A1E14"/>
    <w:rsid w:val="004A316E"/>
    <w:rsid w:val="00523442"/>
    <w:rsid w:val="006A550E"/>
    <w:rsid w:val="008347B5"/>
    <w:rsid w:val="008B0DA9"/>
    <w:rsid w:val="00A36B8A"/>
    <w:rsid w:val="00B66C01"/>
    <w:rsid w:val="00C75962"/>
    <w:rsid w:val="00D63DE9"/>
    <w:rsid w:val="00D87BE6"/>
    <w:rsid w:val="00F4712D"/>
    <w:rsid w:val="236B7B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12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712D"/>
    <w:pPr>
      <w:spacing w:beforeAutospacing="1" w:afterAutospacing="1"/>
      <w:jc w:val="left"/>
    </w:pPr>
    <w:rPr>
      <w:rFonts w:cs="Times New Roman"/>
      <w:kern w:val="0"/>
      <w:sz w:val="24"/>
    </w:rPr>
  </w:style>
  <w:style w:type="character" w:styleId="a4">
    <w:name w:val="Strong"/>
    <w:basedOn w:val="a0"/>
    <w:qFormat/>
    <w:rsid w:val="00F4712D"/>
    <w:rPr>
      <w:b/>
    </w:rPr>
  </w:style>
  <w:style w:type="paragraph" w:styleId="a5">
    <w:name w:val="header"/>
    <w:basedOn w:val="a"/>
    <w:link w:val="Char"/>
    <w:rsid w:val="003A1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A1E14"/>
    <w:rPr>
      <w:rFonts w:asciiTheme="minorHAnsi" w:eastAsiaTheme="minorEastAsia" w:hAnsiTheme="minorHAnsi" w:cstheme="minorBidi"/>
      <w:kern w:val="2"/>
      <w:sz w:val="18"/>
      <w:szCs w:val="18"/>
    </w:rPr>
  </w:style>
  <w:style w:type="paragraph" w:styleId="a6">
    <w:name w:val="footer"/>
    <w:basedOn w:val="a"/>
    <w:link w:val="Char0"/>
    <w:rsid w:val="003A1E14"/>
    <w:pPr>
      <w:tabs>
        <w:tab w:val="center" w:pos="4153"/>
        <w:tab w:val="right" w:pos="8306"/>
      </w:tabs>
      <w:snapToGrid w:val="0"/>
      <w:jc w:val="left"/>
    </w:pPr>
    <w:rPr>
      <w:sz w:val="18"/>
      <w:szCs w:val="18"/>
    </w:rPr>
  </w:style>
  <w:style w:type="character" w:customStyle="1" w:styleId="Char0">
    <w:name w:val="页脚 Char"/>
    <w:basedOn w:val="a0"/>
    <w:link w:val="a6"/>
    <w:rsid w:val="003A1E1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VitC</dc:creator>
  <cp:lastModifiedBy>Administrator</cp:lastModifiedBy>
  <cp:revision>9</cp:revision>
  <dcterms:created xsi:type="dcterms:W3CDTF">2022-07-07T05:11:00Z</dcterms:created>
  <dcterms:modified xsi:type="dcterms:W3CDTF">2022-08-11T05:24:00Z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326D88ADE8004E788C40A4BAB8E9145D</vt:lpwstr>
  </property>
</Properties>
</file>