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2022年芜湖市教育局赴全国重点院校公开招聘紧缺专业应届毕业生计划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1153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95"/>
        <w:gridCol w:w="2193"/>
        <w:gridCol w:w="711"/>
        <w:gridCol w:w="753"/>
        <w:gridCol w:w="973"/>
        <w:gridCol w:w="774"/>
        <w:gridCol w:w="2570"/>
        <w:gridCol w:w="196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5404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招聘岗位条件</w:t>
            </w:r>
          </w:p>
        </w:tc>
        <w:tc>
          <w:tcPr>
            <w:tcW w:w="25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招聘院校</w:t>
            </w:r>
          </w:p>
        </w:tc>
        <w:tc>
          <w:tcPr>
            <w:tcW w:w="196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1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25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96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8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芜湖市电化教育馆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计算机科学与技术专业、软件工程专业、网络工程专业</w:t>
            </w:r>
          </w:p>
        </w:tc>
        <w:tc>
          <w:tcPr>
            <w:tcW w:w="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华东师范大学、华中师范大学、陕西师范大学、安徽大学、合肥工业大学、南京信息工程大学</w:t>
            </w:r>
          </w:p>
        </w:tc>
        <w:tc>
          <w:tcPr>
            <w:tcW w:w="1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具有高中信息技术教师资格证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8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芜湖市教育技术装备中心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计算机科学与技术专业</w:t>
            </w:r>
          </w:p>
        </w:tc>
        <w:tc>
          <w:tcPr>
            <w:tcW w:w="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华东师范大学、华中师范大学、陕西师范大学、安徽大学、合肥工业大学、南京信息工程大学</w:t>
            </w:r>
          </w:p>
        </w:tc>
        <w:tc>
          <w:tcPr>
            <w:tcW w:w="19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具有高中信息技术教师资格证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993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04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2022-09-08T01:56:05Z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8ED66B3AF9874ADE9198A6A7886AB9AF</vt:lpwstr>
  </property>
</Properties>
</file>