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373"/>
        <w:gridCol w:w="500"/>
        <w:gridCol w:w="1388"/>
        <w:gridCol w:w="509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河北航空管理中等专业学校岗位需求表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其他任职要求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1、师范类院校毕业优先，有小学及以上教师资格证；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2、热爱教育事业，工作积极主动、责任心强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1、师范类院校毕业优先，有高中及以上教师资格证；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2、热爱教育事业，工作积极主动、责任心强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1、师范类院校毕业优先，有高中及以上教师资格证；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2、热爱教育事业，工作积极主动、责任心强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航空高铁专业老师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1、航空高铁专业毕业的任职教师，大专及以上学历，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2、有过飞机乘务或者高铁乘务相关工作经验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学前教育专业老师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1、学前教育、有1年以上教学或幼儿园工作经历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2、具有幼教教师资格证或中等职业学校教师资格证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3、具有高级保育员技工证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4、具有钢琴考级证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舞蹈老师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1、舞蹈专业。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2、有责任心，喜欢从事舞蹈教育工作，富有亲和沟通能力。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3、有舞蹈教学经验，有英皇教师资格证者、舞台表演经验及获奖经历等优先考虑。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4、有上进心，进取心，喜欢孩子。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5、讲究课堂艺术，努力调动学生的学习积极性，不断提高学生的学习兴趣。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计算机专业老师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1、计算机及电子商务等相关专业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2、具有相应的教师资格证书及相应的职业资格证书（能力强可适当放宽）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3、能胜任中等职业技术教育教学工作，具有较强的亲和力，讲课生动活泼，知识面宽广，普通话标准，口齿伶俐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4、热爱教育事业，工作积极主动，责任心强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平面设计老师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1、熟练掌握PS、AI等设计软件，除平面设计软件外，会3D软件者优先;设计风格前卫时尚;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2、有较强学习能力，对设计有自己的见解: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3、能够独立完成设计任务;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4、细心、周到，能发现并解决现有工作中存在的问题;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5、重视团队合作;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1、美术相关专业。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2、师范类院校毕业生优先，有教师资格证优先。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文科老师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（史地政）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1.上课有激情,喜爱教育事业,有课堂驾驭和管理能力;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2.专业知识过硬,本职岗位业绩良好,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3.责任心强,表达沟通能力良好,能够长期从事教育辅导工作有过相关教学经验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1、体育专业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2、有较扎实的专业基础、技能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3、具有较强的沟通能力及服务意识，吃苦耐劳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4、年龄20-35岁，身体健康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法律事务老师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1、法学专业；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2、有法律从业资格证、技工院校教师上岗证；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3、有律师资格证或通过国家司法资格考试的优先；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4、有技工学校工作经验的优先；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5、具有高度责任心、热爱教育事业。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班主任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1、身体健康、为人师表、管理育人、服务育人；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2、热爱学生，善于与学生、学生家长及其它任课教师沟通；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3、爱岗敬业，具有一定的教育引导和组织管理能力；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4、具有吃苦耐劳精神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招生接待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1.善于交流，口齿伶俐、表达清晰、有自信 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2.有较强的沟通能力和学科分析能力；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 不限专业，具备较好口才与较强应变能力；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4.具有一定的销售经验、从事过教育培训咨询师的经验者优先录取；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5.热爱销售工作，能够吃苦，有责任心。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招生老师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1、拥有一年以上中专以上工作经验；具有培训及教育行业销售经验者优先；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2、从事过相关招生工作并业绩优秀者优先；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3、有一定的抗压能力，沟通能力佳，思维活跃，有上进心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03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2023-01-16T05:42:46Z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B004A60ABB504946BEC9FEC76AEC9684</vt:lpwstr>
  </property>
</Properties>
</file>