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附件1：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宜宾市南溪区2023年公开考核招聘教师岗位表</w:t>
      </w:r>
    </w:p>
    <w:tbl>
      <w:tblPr>
        <w:tblW w:w="9676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639"/>
        <w:gridCol w:w="618"/>
        <w:gridCol w:w="1597"/>
        <w:gridCol w:w="518"/>
        <w:gridCol w:w="1081"/>
        <w:gridCol w:w="1296"/>
        <w:gridCol w:w="679"/>
        <w:gridCol w:w="792"/>
        <w:gridCol w:w="647"/>
        <w:gridCol w:w="109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专业技术考核方式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约定事项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岗位类别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学历（学位）要求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专业条件要求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四川省宜宾市南溪第一中学校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高中语文教师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ybnx202301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硕士研究生及以上（其中：教育部直属师范院校2023年应届公费师范毕业生可放宽到本科&lt;学士&gt;及以上）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中国语言文学类（一级学科）、学科教学（语文）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具有高级中学及以上教师资格证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试讲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最低服务期限为5年（其中：部属师范院校公费师范生聘用后须从事中小学教育工作6年以上）。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四川省宜宾市南溪第一中学校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ybnx202302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硕士研究生及以上（其中：教育部直属师范院校2023年应届公费师范毕业生可放宽到本科&lt;学士&gt;及以上）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数学类（一级学科）、学科教学（数学）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具有高级中学及以上教师资格证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试讲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最低服务期限为5年（其中：部属师范院校公费师范生聘用后须从事中小学教育工作6年以上）。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四川省宜宾市南溪第一中学校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高中物理教师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ybnx202303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硕士研究生及以上（其中：教育部直属师范院校2023年应届公费师范毕业生可放宽到本科&lt;学士&gt;及以上）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  物理学类（一级学科）、核科学与技术（一级学科）、学科教学（物理）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 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具有高级中学及以上教师资格证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试讲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最低服务期限为5年（其中：部属师范院校公费师范生聘用后须从事中小学教育工作6年以上）。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四川省宜宾市南溪第一中学校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高中化学教师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ybnx202304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硕士研究生及以上（其中：教育部直属师范院校2023年应届公费师范毕业生可放宽到本科&lt;学士&gt;及以上）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  化学类（一级学科），学科教学（化学）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具有高级中学及以上教师资格证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试讲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最低服务期限为5年（其中：部属师范院校公费师范生聘用后须从事中小学教育工作6年以上）。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四川省宜宾市南溪第一中学校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高中生物教师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ybnx202305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硕士研究生及以上（其中：教育部直属师范院校2023年应届公费师范毕业生可放宽到本科&lt;学士&gt;及以上）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  生物科学类（一级学科）、生物工程类（一级学科）、生物学类（一级学科）、学科教学（生物）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具有高级中学及以上教师资格证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试讲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最低服务期限为5年（其中：部属师范院校公费师范生聘用后须从事中小学教育工作6年以上）。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四川省宜宾市南溪第一中学校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高中政治教师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ybnx202306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硕士研究生及以上（其中：教育部直属师范院校2023年应届公费师范毕业生可放宽到本科&lt;学士&gt;及以上）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政治学类（一级学科）、马克思主义理论类（一级学科）、学科教学（思政）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  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具有高级中学及以上教师资格证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试讲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最低服务期限为5年（其中：部属师范院校公费师范生聘用后须从事中小学教育工作6年以上）。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四川省宜宾市南溪第一中学校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高中历史教师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ybnx202307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硕士研究生及以上（其中：教育部直属师范院校2023年应届公费师范毕业生可放宽到本科&lt;学士&gt;及以上）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  历史学类（一级学科）、学科教学（历史）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具有高级中学及以上教师资格证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试讲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最低服务期限为5年（其中：部属师范院校公费师范生聘用后须从事中小学教育工作6年以上）。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四川省宜宾市南溪第一中学校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高中地理教师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ybnx202308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硕士研究生及以上（其中：教育部直属师范院校2023年应届公费师范毕业生可放宽到本科&lt;学士&gt;及以上）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  地理科学类（一级学科）、地质学类（一级学科）、地理学类（一级学科）、学科教学（地理）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具有高级中学及以上教师资格证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试讲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最低服务期限为5年（其中：部属师范院校公费师范生聘用后须从事中小学教育工作6年以上）。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四川省宜宾市南溪职业技术学校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数学教师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ybnx202309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硕士研究生及以上（其中：教育部直属师范院校2023年应届公费师范毕业生可放宽到本科&lt;学士&gt;及以上）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数学类（一级学科）、学科教学（数学）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具有中等职业学校或高级中学及以上教师资格证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试讲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最低服务期限为5年（其中：部属师范院校公费师范生聘用后须从事中小学教育工作6年以上）。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四川省宜宾市南溪职业技术学校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学前专业教师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ybnx202310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硕士研究生及以上（其中：教育部直属师范院校2023年应届公费师范毕业生可放宽到本科&lt;学士&gt;及以上）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本科：学前教育、幼儿教育；  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研究生：学前教育、学前教育学。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具有中等职业学校或高级中学及以上教师资格证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试讲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最低服务期限为5年（其中：部属师范院校公费师范生聘用后须从事中小学教育工作6年以上）。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四川省宜宾市南溪职业技术学校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汽车专业教师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ybnx202311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硕士研究生及以上（其中：教育部直属师范院校2023年应届公费师范毕业生可放宽到本科&lt;学士&gt;及以上）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本科：车辆工程、汽车服务工程、汽车维修工程教育、智能车辆工程、新能源汽车工程；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研究生：车辆工程、新能源汽车工程、汽车电子工程。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具有中等职业学校或高级中学及以上教师资格证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试讲+现场问答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最低服务期限为5年（其中：部属师范院校公费师范生聘用后须从事中小学教育工作6年以上）。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1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四川省宜宾市南溪职业技术学校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电子专业教师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ybnx202312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硕士研究生及以上（其中：教育部直属师范院校2023年应届公费师范毕业生可放宽到本科&lt;学士&gt;及以上）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本科：电子信息工程、物联网工程、自动化、人工智能、机电技术教育、机器人工程；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研究生：电子信息工程、电气工程及其自动化。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具有中等职业学校或高级中学及以上教师资格证。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试讲+现场问答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最低服务期限为5年（其中：部属师范院校公费师范生聘用后须从事中小学教育工作6年以上）。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7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四川省宜宾市南溪职业技术学校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计算机专业教师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ybnx202313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硕士研究生及以上（其中：教育部直属师范院校2023年应届公费师范毕业生可放宽到本科&lt;学士&gt;及以上）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计算机类（一级学科）、现代教育技术。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具有中等职业学校或高级中学及以上教师资格证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试讲+现场问答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最低服务期限为5年（其中：部属师范院校公费师范生聘用后须从事中小学教育工作6年以上）。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8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四川省宜宾市南溪职业技术学校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数控专业教师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专业技术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ybnx202314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硕士研究生及以上（其中：教育部直属师范院校2023年应届公费师范毕业生可放宽到本科&lt;学士&gt;及以上）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本科：机械设计制造及其自动化、机电一体化、模具设计与制造技术、注塑模具技术；</w:t>
            </w:r>
            <w:r>
              <w:rPr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研究生：机械工程、机械设计制造及其自动化、机械电子工程、机械设计及理论、过程设备与机械、职业教育技术（加工制造类）。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具有中等职业学校或高级中学及以上教师资格证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试讲+现场问答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最低服务期限为5年（其中：部属师范院校公费师范生聘用后须从事中小学教育工作6年以上）。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AF7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2023-02-08T02:17:27Z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4F01311DE09D485DB5D438FFB84B70C8</vt:lpwstr>
  </property>
</Properties>
</file>