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（一）农村新机制教师岗位（初中7名）：</w:t>
      </w:r>
    </w:p>
    <w:tbl>
      <w:tblPr>
        <w:tblW w:w="803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5431"/>
        <w:gridCol w:w="130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初中学段（合计）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店子镇中心学校（初中）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湖北口回族乡中心学校（初中）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夹河镇中心学校（初中）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景阳乡中心学校（初中）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六郎乡中心学校（初中）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（二）地方自主招聘农村教师岗位（初中51名）：</w:t>
      </w:r>
    </w:p>
    <w:tbl>
      <w:tblPr>
        <w:tblW w:w="8954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198"/>
        <w:gridCol w:w="846"/>
        <w:gridCol w:w="623"/>
        <w:gridCol w:w="623"/>
        <w:gridCol w:w="500"/>
        <w:gridCol w:w="500"/>
        <w:gridCol w:w="1041"/>
        <w:gridCol w:w="500"/>
        <w:gridCol w:w="50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岗位总数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体育与健康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初中学段（合计）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涧池乡中心学校（初中）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马安镇中心学校（初中）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上津镇中心学校（初中）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店子镇中心学校（初中）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关防乡中心学校（初中）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湖北口回族乡中心学校（初中）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夹河镇中心学校（初中）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景阳乡中心学校（初中）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六郎乡中心学校（初中）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羊尾镇中心学校（初中）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（三）地方自主招聘农村教师岗位（小学70名）：</w:t>
      </w:r>
    </w:p>
    <w:tbl>
      <w:tblPr>
        <w:tblW w:w="803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2955"/>
        <w:gridCol w:w="856"/>
        <w:gridCol w:w="623"/>
        <w:gridCol w:w="623"/>
        <w:gridCol w:w="500"/>
        <w:gridCol w:w="500"/>
        <w:gridCol w:w="500"/>
        <w:gridCol w:w="85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岗位总数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心理健康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小学学段（合计）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涧池乡中心学校（小学）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马安镇中心学校（小学）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上津镇中心学校（小学）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店子镇中心学校（小学）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关防乡中心学校（小学）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湖北口回族乡中心学校（小学）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夹河镇中心学校（小学）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景阳乡中心学校（小学）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六郎乡中心学校（小学）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羊尾镇中心学校（小学）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（四）地方自主招聘城镇教师岗位（小学3名）：</w:t>
      </w:r>
    </w:p>
    <w:tbl>
      <w:tblPr>
        <w:tblW w:w="75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4612"/>
        <w:gridCol w:w="180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心理健康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郧西县特殊教育学校（小学）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（五）地方自主招聘农村教师岗位（幼儿园26名）：</w:t>
      </w:r>
    </w:p>
    <w:tbl>
      <w:tblPr>
        <w:tblW w:w="767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4889"/>
        <w:gridCol w:w="168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岗位总数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总计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香口乡中心学校（幼儿园）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马安镇中心学校（幼儿园）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上津镇中心学校（幼儿园）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店子镇中心学校（幼儿园）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关防乡中心学校（幼儿园）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湖北口回族乡中心学校（幼儿园）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夹河镇中心学校（幼儿园）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景阳乡中心学校（幼儿园）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六郎乡中心学校（幼儿园）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羊尾镇中心学校（幼儿园）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F2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2023-03-14T07:27:34Z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E0675B99340143DC9DBBA4106A625A52</vt:lpwstr>
  </property>
</Properties>
</file>