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textAlignment w:val="baseline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引才岗位</w:t>
      </w:r>
    </w:p>
    <w:tbl>
      <w:tblPr>
        <w:tblW w:w="9557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5"/>
        <w:gridCol w:w="576"/>
        <w:gridCol w:w="3935"/>
        <w:gridCol w:w="816"/>
        <w:gridCol w:w="500"/>
        <w:gridCol w:w="2145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用人单位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所需专业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最低学历层次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需求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</w:trPr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青海湖民族寄宿制学校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藏语文教师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藏语言文学、中国少数民族语言文学（藏）、藏文翻译、藏语言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博士生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化学教师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化学类、学科教学（化学）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硕士生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生物教师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生物学类、学科教学（生物）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硕士生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地理教师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地理学类、学科教学（地理）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硕士生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历史教师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历史学类、学科教学（历史）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硕士生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</w:trPr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共和县民族中学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思想政治教师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马克思主义理论类、政治学类、学科教学（思政）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硕士生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物理教师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物理学类、学科教学（物理）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硕士生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4" w:hRule="atLeast"/>
        </w:trPr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共和县塘格木镇英德尔民族寄宿制小学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汉语言文学、汉语言、汉语国际教育、中国古典文献学、中国古代文学、中国现当代文学、学科教学（语文）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硕士生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试用期满考核合格后，择优选调至共和县高级中学任教。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数学类、学科教学（数学）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硕士生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思想政治教师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马克思主义理论类、政治学类、学科教学（思政）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硕士生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共和县塘格木镇寄宿制小学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英语语言文学、外国语言学及应用语言学（英语方向）、学科教学（英语）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硕士生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7329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2023-04-06T09:03:53Z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01061AE960744AEDAEDDC95F6E5B2339_12</vt:lpwstr>
  </property>
</Properties>
</file>