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华文中宋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华文中宋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绵阳市招募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银铃计划讲学教师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明细表</w:t>
      </w:r>
    </w:p>
    <w:tbl>
      <w:tblPr>
        <w:tblStyle w:val="4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25"/>
        <w:gridCol w:w="3074"/>
        <w:gridCol w:w="1110"/>
        <w:gridCol w:w="93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区域</w:t>
            </w:r>
          </w:p>
        </w:tc>
        <w:tc>
          <w:tcPr>
            <w:tcW w:w="3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招募学校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招募人数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小学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初中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江油市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江油市战旗小学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江油市新兴中心小学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江油市永胜镇中心小学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江油市小溪坝镇中心小学校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江油市东兴中心小学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江油市青莲镇初级中学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江油市双河初级中学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江油市武都初级中学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盐亭县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2"/>
                <w:szCs w:val="28"/>
                <w:lang w:val="en-US" w:eastAsia="zh-CN"/>
              </w:rPr>
              <w:t>盐亭县西陵义校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2"/>
                <w:szCs w:val="28"/>
                <w:lang w:val="en-US" w:eastAsia="zh-CN"/>
              </w:rPr>
              <w:t>盐亭县与可小学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2"/>
                <w:szCs w:val="28"/>
                <w:lang w:val="en-US" w:eastAsia="zh-CN"/>
              </w:rPr>
              <w:t>盐亭县榉溪小学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2"/>
                <w:szCs w:val="28"/>
                <w:lang w:val="en-US" w:eastAsia="zh-CN"/>
              </w:rPr>
              <w:t>盐亭县花林小学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2"/>
                <w:szCs w:val="28"/>
                <w:lang w:val="en-US" w:eastAsia="zh-CN"/>
              </w:rPr>
              <w:t>盐亭县三岔小学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北川县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北川羌族自治县</w:t>
            </w:r>
            <w:r>
              <w:rPr>
                <w:color w:val="auto"/>
              </w:rPr>
              <w:t>七一小坝小学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北川羌族自治县</w:t>
            </w:r>
            <w:r>
              <w:rPr>
                <w:color w:val="auto"/>
              </w:rPr>
              <w:t>陈家坝镇小学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北川羌族自治县桂</w:t>
            </w:r>
            <w:r>
              <w:rPr>
                <w:color w:val="auto"/>
              </w:rPr>
              <w:t>溪</w:t>
            </w:r>
            <w:r>
              <w:rPr>
                <w:rFonts w:hint="eastAsia"/>
                <w:color w:val="auto"/>
              </w:rPr>
              <w:t>镇</w:t>
            </w:r>
            <w:r>
              <w:rPr>
                <w:color w:val="auto"/>
              </w:rPr>
              <w:t>小学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平武县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平武县古城九年一贯制学校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vertAlign w:val="baseline"/>
                <w:lang w:val="en-US" w:eastAsia="zh-CN"/>
              </w:rPr>
              <w:t>平武县江油关九年一贯制学校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小计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mM2OWRjNTZhNWU0NTNhNjMwOWMyZDNlMjYzYWUifQ=="/>
  </w:docVars>
  <w:rsids>
    <w:rsidRoot w:val="59220865"/>
    <w:rsid w:val="079C54E3"/>
    <w:rsid w:val="592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uppressAutoHyphens/>
      <w:bidi w:val="0"/>
      <w:spacing w:before="100" w:line="500" w:lineRule="exact"/>
      <w:ind w:firstLine="200" w:firstLineChars="200"/>
      <w:jc w:val="both"/>
    </w:pPr>
    <w:rPr>
      <w:rFonts w:ascii="楷体_GB2312" w:hAnsi="楷体_GB2312" w:eastAsia="宋体" w:cs="Times New Roman"/>
      <w:b/>
      <w:bCs/>
      <w:color w:val="auto"/>
      <w:kern w:val="2"/>
      <w:sz w:val="36"/>
      <w:szCs w:val="24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255</Characters>
  <Lines>0</Lines>
  <Paragraphs>0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2023-05-19T01:51:00Z</dcterms:created>
  <dc:creator>Lenovo</dc:creator>
  <cp:lastModifiedBy>Lenovo</cp:lastModifiedBy>
  <dcterms:modified xsi:type="dcterms:W3CDTF">2023-05-19T01:54:50Z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DC5518B690E845F49B1CCE0425FA3EAC_11</vt:lpwstr>
  </property>
</Properties>
</file>