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eastAsia"/>
          <w:sz w:val="21"/>
          <w:szCs w:val="21"/>
          <w:lang w:val="en-US" w:eastAsia="zh-CN"/>
        </w:rPr>
        <w:t>2：</w:t>
      </w:r>
    </w:p>
    <w:p>
      <w:pPr>
        <w:jc w:val="center"/>
        <w:rPr>
          <w:sz w:val="39"/>
        </w:rPr>
      </w:pPr>
      <w:bookmarkStart w:id="0" w:name="_GoBack"/>
      <w:r>
        <w:rPr>
          <w:rFonts w:hint="eastAsia"/>
          <w:sz w:val="39"/>
        </w:rPr>
        <w:t>考试系统个人操作手册</w:t>
      </w:r>
    </w:p>
    <w:bookmarkEnd w:id="0"/>
    <w:p/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一、考生请登录</w:t>
      </w:r>
      <w:r>
        <w:fldChar w:fldCharType="begin"/>
      </w:r>
      <w:r>
        <w:instrText xml:space="preserve"> HYPERLINK "http://60.190.166.222:8001/yxks/" </w:instrText>
      </w:r>
      <w:r>
        <w:fldChar w:fldCharType="separate"/>
      </w:r>
      <w:r>
        <w:rPr>
          <w:rStyle w:val="6"/>
          <w:rFonts w:ascii="宋体" w:hAnsi="宋体"/>
          <w:sz w:val="32"/>
          <w:szCs w:val="32"/>
        </w:rPr>
        <w:t>http://60.190.166.222:8001/yxks/</w:t>
      </w:r>
      <w:r>
        <w:rPr>
          <w:rStyle w:val="6"/>
          <w:rFonts w:ascii="宋体" w:hAnsi="宋体"/>
          <w:sz w:val="32"/>
          <w:szCs w:val="32"/>
        </w:rPr>
        <w:fldChar w:fldCharType="end"/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二、进入考试系统后，请各考生点击登录按钮。再点击注册用户即可注册个人账号。</w:t>
      </w:r>
    </w:p>
    <w:p>
      <w:pPr>
        <w:rPr>
          <w:rFonts w:hint="default" w:ascii="宋体" w:hAnsi="宋体"/>
          <w:sz w:val="32"/>
          <w:szCs w:val="32"/>
        </w:rPr>
      </w:pPr>
      <w:r>
        <w:rPr>
          <w:rFonts w:hint="default" w:ascii="宋体" w:hAnsi="宋体"/>
          <w:sz w:val="32"/>
          <w:szCs w:val="32"/>
        </w:rPr>
        <w:t>注：1、姓名、身份证号、手机号一经注册无法修改，请考生注意！</w:t>
      </w:r>
    </w:p>
    <w:p>
      <w:pPr>
        <w:rPr>
          <w:rFonts w:hint="default" w:ascii="宋体" w:hAnsi="宋体"/>
          <w:sz w:val="32"/>
          <w:szCs w:val="32"/>
        </w:rPr>
      </w:pPr>
      <w:r>
        <w:rPr>
          <w:rFonts w:hint="default" w:ascii="宋体" w:hAnsi="宋体"/>
          <w:sz w:val="32"/>
          <w:szCs w:val="32"/>
        </w:rPr>
        <w:t>2、部分必填项如公告中未要求提供，可上传空白页。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977265"/>
            <wp:effectExtent l="0" t="0" r="8890" b="13335"/>
            <wp:docPr id="3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mrl\AppData\Local\Temp\1623375887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三、个人账号注册后请用已注册的账号和密码进行登录后，点击页面左册个人信息填报/修改。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2133600" cy="3114675"/>
            <wp:effectExtent l="0" t="0" r="0" b="9525"/>
            <wp:docPr id="2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rl\AppData\Local\Temp\162337601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四、填好个人资料后，点击职位页面左侧职位查询报名按钮，选择所报考单位进行职位申报。点击按钮在岗位描述最右边（报名/查看）。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4191000" cy="1323975"/>
            <wp:effectExtent l="0" t="0" r="0" b="22225"/>
            <wp:docPr id="1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mrl\AppData\Local\Temp\1623376099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五、进入职位详情页面后，选择笔试地点（安吉）并点击确认报名。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114300" distR="114300">
            <wp:extent cx="5274310" cy="1248410"/>
            <wp:effectExtent l="0" t="0" r="8890" b="21590"/>
            <wp:docPr id="4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rl\AppData\Local\Temp\1623376200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报名成功后，根据公告时间节点，在打印准考证时间内登录系统打印准考证。</w:t>
      </w:r>
    </w:p>
    <w:p>
      <w:pPr>
        <w:numPr>
          <w:ilvl w:val="0"/>
          <w:numId w:val="1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系统报名咨询电话：0572-5222291</w:t>
      </w:r>
    </w:p>
    <w:p>
      <w:pPr>
        <w:pStyle w:val="2"/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3465A"/>
    <w:multiLevelType w:val="singleLevel"/>
    <w:tmpl w:val="C323465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A43F"/>
    <w:rsid w:val="3FFCA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2023-08-19T20:43:00Z</dcterms:created>
  <dc:creator>Maps3</dc:creator>
  <cp:lastModifiedBy>Maps3</cp:lastModifiedBy>
  <dcterms:modified xsi:type="dcterms:W3CDTF">2023-08-19T20:44:02Z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17E89936242D57B502B9E0644EAEB2A1_41</vt:lpwstr>
  </property>
</Properties>
</file>