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30"/>
          <w:szCs w:val="30"/>
          <w:u w:val="none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-6"/>
          <w:sz w:val="32"/>
          <w:szCs w:val="32"/>
          <w:u w:val="none"/>
          <w:bdr w:val="none" w:color="auto" w:sz="0" w:space="0"/>
          <w:shd w:val="clear" w:fill="FFFFFF"/>
        </w:rPr>
        <w:t>昌江黎族自治县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-6"/>
          <w:sz w:val="32"/>
          <w:szCs w:val="32"/>
          <w:u w:val="none"/>
          <w:bdr w:val="none" w:color="auto" w:sz="0" w:space="0"/>
          <w:shd w:val="clear" w:fill="FFFFFF"/>
        </w:rPr>
        <w:t>2024届公费师范毕业生供需见面招聘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-6"/>
          <w:sz w:val="32"/>
          <w:szCs w:val="32"/>
          <w:u w:val="none"/>
          <w:bdr w:val="none" w:color="auto" w:sz="0" w:space="0"/>
          <w:shd w:val="clear" w:fill="FFFFFF"/>
        </w:rPr>
        <w:t>报名登记表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914"/>
        <w:gridCol w:w="730"/>
        <w:gridCol w:w="333"/>
        <w:gridCol w:w="335"/>
        <w:gridCol w:w="644"/>
        <w:gridCol w:w="147"/>
        <w:gridCol w:w="800"/>
        <w:gridCol w:w="187"/>
        <w:gridCol w:w="840"/>
        <w:gridCol w:w="264"/>
        <w:gridCol w:w="969"/>
        <w:gridCol w:w="13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性别</w:t>
            </w:r>
          </w:p>
        </w:tc>
        <w:tc>
          <w:tcPr>
            <w:tcW w:w="7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33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民族</w:t>
            </w: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5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8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443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8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毕业学校及毕业证书号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学位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8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职称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职业资格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等级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8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家庭住址</w:t>
            </w:r>
          </w:p>
        </w:tc>
        <w:tc>
          <w:tcPr>
            <w:tcW w:w="26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邮政编码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应聘学校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37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应聘岗位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情况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625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主要工作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业绩和获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（本项可另加附页）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意见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                                                         （签章）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                                                         年   月 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应聘承诺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21"/>
              <w:rPr>
                <w:u w:val="none"/>
              </w:rPr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以上所填内容属实，若有虚假，所聘单位有权解除聘用合同。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应聘者签名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5157"/>
          <w:spacing w:val="0"/>
          <w:sz w:val="30"/>
          <w:szCs w:val="30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备注：此表一式二份，资格审查后交给县教育局，录用后返回一份给受聘者。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3B9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2024-01-29T02:15:51Z</dcterms:created>
  <dc:creator>SX-T</dc:creator>
  <cp:lastModifiedBy>SX-T</cp:lastModifiedBy>
  <dcterms:modified xsi:type="dcterms:W3CDTF">2024-01-29T02:16:09Z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6DED9D7952304F21955969D2120ED675_12</vt:lpwstr>
  </property>
</Properties>
</file>