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ascii="Times New Roman" w:hAnsi="Times New Roman" w:eastAsia="微软雅黑" w:cs="微软雅黑"/>
          <w:b/>
          <w:bCs w:val="0"/>
          <w:kern w:val="0"/>
          <w:sz w:val="24"/>
          <w:szCs w:val="24"/>
          <w:lang w:val="en-US" w:eastAsia="zh-CN" w:bidi="ar"/>
        </w:rPr>
        <w:t>云南工程职业学院</w:t>
      </w:r>
      <w:r>
        <w:rPr>
          <w:rFonts w:eastAsia="微软雅黑" w:asciiTheme="minorHAnsi" w:hAnsiTheme="minorHAnsi" w:cstheme="minorBidi"/>
          <w:b/>
          <w:bCs w:val="0"/>
          <w:kern w:val="0"/>
          <w:sz w:val="24"/>
          <w:szCs w:val="24"/>
          <w:lang w:val="en-US" w:eastAsia="zh-CN" w:bidi="ar"/>
        </w:rPr>
        <w:t>2016</w:t>
      </w:r>
      <w:r>
        <w:rPr>
          <w:rFonts w:hint="eastAsia" w:ascii="Times New Roman" w:hAnsi="Times New Roman" w:eastAsia="微软雅黑" w:cs="微软雅黑"/>
          <w:b/>
          <w:bCs w:val="0"/>
          <w:kern w:val="0"/>
          <w:sz w:val="24"/>
          <w:szCs w:val="24"/>
          <w:lang w:val="en-US" w:eastAsia="zh-CN" w:bidi="ar"/>
        </w:rPr>
        <w:t>年下学期公开招聘工作人员计划汇总表</w:t>
      </w:r>
    </w:p>
    <w:tbl>
      <w:tblPr>
        <w:tblW w:w="10810" w:type="dxa"/>
        <w:tblCellSpacing w:w="0" w:type="dxa"/>
        <w:tblInd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5"/>
        <w:gridCol w:w="2786"/>
        <w:gridCol w:w="1238"/>
        <w:gridCol w:w="1012"/>
        <w:gridCol w:w="4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招聘部门</w:t>
            </w: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/岗位</w:t>
            </w:r>
          </w:p>
        </w:tc>
        <w:tc>
          <w:tcPr>
            <w:tcW w:w="278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所需专业</w:t>
            </w:r>
          </w:p>
        </w:tc>
        <w:tc>
          <w:tcPr>
            <w:tcW w:w="1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01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406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</w:rPr>
            </w:pPr>
          </w:p>
        </w:tc>
        <w:tc>
          <w:tcPr>
            <w:tcW w:w="278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</w:rPr>
            </w:pPr>
          </w:p>
        </w:tc>
        <w:tc>
          <w:tcPr>
            <w:tcW w:w="1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101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</w:rPr>
            </w:pPr>
          </w:p>
        </w:tc>
        <w:tc>
          <w:tcPr>
            <w:tcW w:w="40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学生处</w:t>
            </w:r>
          </w:p>
        </w:tc>
        <w:tc>
          <w:tcPr>
            <w:tcW w:w="27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心理学相关专业</w:t>
            </w:r>
          </w:p>
        </w:tc>
        <w:tc>
          <w:tcPr>
            <w:tcW w:w="1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行政人员</w:t>
            </w: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1、本科及以上学历，心理学相关专业，有工作经验者优先；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2、热爱教育事业，有良好的职业操守；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3、普通话标准，有较强的语言表达能力和逻辑思维能力；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4、具有心理咨询师国家职业资格证书。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教务处/实训设备管理员</w:t>
            </w:r>
          </w:p>
        </w:tc>
        <w:tc>
          <w:tcPr>
            <w:tcW w:w="27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所需专业无特定要求，有相关工作经验优先考虑</w:t>
            </w:r>
          </w:p>
        </w:tc>
        <w:tc>
          <w:tcPr>
            <w:tcW w:w="1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实训设备管理员</w:t>
            </w: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1、熟悉教学实训设备工作的管理规程，按制度行使管理员职权和履行管理义务，确保实验室管理规范化；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2、负责实验室档案资料的建设、管理工作；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3、协助分院做好实训教学安排，保证实训教学正常进行；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4、接受上级检查；完成学校下达的有关实训室建设、器材统计等工作任务，总结汇报实验室管理工作；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5、有高校教学设备管理经验者优先。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质管办/质量管理人员</w:t>
            </w:r>
          </w:p>
        </w:tc>
        <w:tc>
          <w:tcPr>
            <w:tcW w:w="27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所需专业无特定要求，有相关工作经验优先考虑</w:t>
            </w:r>
          </w:p>
        </w:tc>
        <w:tc>
          <w:tcPr>
            <w:tcW w:w="1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质量管理人员</w:t>
            </w: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1、熟悉教学工作开展流程；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2、起草教学督导室工作计划，组织开展学院教学督导工作；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3、定期向学院主管领导汇报督导工作情况，向有关部门反馈被督导对象的意见和建议；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4、保持与各部门的有效沟通，交流有关教学督导的资料和信息。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学院办公室</w:t>
            </w:r>
          </w:p>
        </w:tc>
        <w:tc>
          <w:tcPr>
            <w:tcW w:w="27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人力资源管理相关专业</w:t>
            </w:r>
          </w:p>
        </w:tc>
        <w:tc>
          <w:tcPr>
            <w:tcW w:w="1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人力资源招聘专员</w:t>
            </w: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有招聘经验者优先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</w:rPr>
            </w:pPr>
          </w:p>
        </w:tc>
        <w:tc>
          <w:tcPr>
            <w:tcW w:w="27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计算机、会计类相关专业</w:t>
            </w:r>
          </w:p>
        </w:tc>
        <w:tc>
          <w:tcPr>
            <w:tcW w:w="1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人力资源薪酬专员</w:t>
            </w: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</w:rPr>
            </w:pPr>
          </w:p>
        </w:tc>
        <w:tc>
          <w:tcPr>
            <w:tcW w:w="27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1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行政人员</w:t>
            </w: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熟练使用各种编程语言，以及网络维护和网站建设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思政与基础教学部</w:t>
            </w:r>
          </w:p>
        </w:tc>
        <w:tc>
          <w:tcPr>
            <w:tcW w:w="27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基础数学、数学与应用数学</w:t>
            </w:r>
          </w:p>
        </w:tc>
        <w:tc>
          <w:tcPr>
            <w:tcW w:w="1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6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长期招聘本专业专业带头人、博士及中级以上技术职称教师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经济信息学院</w:t>
            </w:r>
          </w:p>
        </w:tc>
        <w:tc>
          <w:tcPr>
            <w:tcW w:w="27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会计学、财务管理</w:t>
            </w:r>
          </w:p>
        </w:tc>
        <w:tc>
          <w:tcPr>
            <w:tcW w:w="12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</w:rPr>
            </w:pPr>
          </w:p>
        </w:tc>
        <w:tc>
          <w:tcPr>
            <w:tcW w:w="27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电子信息工程、移动通讯技术</w:t>
            </w:r>
          </w:p>
        </w:tc>
        <w:tc>
          <w:tcPr>
            <w:tcW w:w="123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汽车机电学院</w:t>
            </w:r>
          </w:p>
        </w:tc>
        <w:tc>
          <w:tcPr>
            <w:tcW w:w="27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数控技术（能熟练操作数控机床）</w:t>
            </w:r>
          </w:p>
        </w:tc>
        <w:tc>
          <w:tcPr>
            <w:tcW w:w="1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</w:rPr>
            </w:pPr>
          </w:p>
        </w:tc>
        <w:tc>
          <w:tcPr>
            <w:tcW w:w="27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车辆工程、汽车服务工程</w:t>
            </w:r>
          </w:p>
        </w:tc>
        <w:tc>
          <w:tcPr>
            <w:tcW w:w="1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建筑工程学院</w:t>
            </w:r>
          </w:p>
        </w:tc>
        <w:tc>
          <w:tcPr>
            <w:tcW w:w="27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土木工程、工程造价、测绘工程、工程管理、水利水电工程</w:t>
            </w:r>
          </w:p>
        </w:tc>
        <w:tc>
          <w:tcPr>
            <w:tcW w:w="1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0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</w:rPr>
            </w:pPr>
          </w:p>
        </w:tc>
        <w:tc>
          <w:tcPr>
            <w:tcW w:w="27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城乡规划、消防工程技术、物业管理、房地产检测与评估</w:t>
            </w:r>
          </w:p>
        </w:tc>
        <w:tc>
          <w:tcPr>
            <w:tcW w:w="1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经济信息学院</w:t>
            </w:r>
          </w:p>
        </w:tc>
        <w:tc>
          <w:tcPr>
            <w:tcW w:w="27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会计学、财务管理</w:t>
            </w:r>
          </w:p>
        </w:tc>
        <w:tc>
          <w:tcPr>
            <w:tcW w:w="12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</w:rPr>
            </w:pPr>
          </w:p>
        </w:tc>
        <w:tc>
          <w:tcPr>
            <w:tcW w:w="27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电子信息工程、移动通讯技术</w:t>
            </w:r>
          </w:p>
        </w:tc>
        <w:tc>
          <w:tcPr>
            <w:tcW w:w="123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学前教育管理学院</w:t>
            </w:r>
          </w:p>
        </w:tc>
        <w:tc>
          <w:tcPr>
            <w:tcW w:w="27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高速铁路客运乘务</w:t>
            </w:r>
          </w:p>
        </w:tc>
        <w:tc>
          <w:tcPr>
            <w:tcW w:w="1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27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专业与学校专业建设相关或相近</w:t>
            </w:r>
          </w:p>
        </w:tc>
        <w:tc>
          <w:tcPr>
            <w:tcW w:w="1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专职辅导员</w:t>
            </w: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党员优先（男性）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left="0" w:leftChars="0" w:right="0" w:rightChars="0" w:firstLine="0" w:firstLineChars="0"/>
        <w:textAlignment w:val="auto"/>
        <w:outlineLvl w:val="9"/>
        <w:rPr>
          <w:sz w:val="18"/>
          <w:szCs w:val="18"/>
        </w:rPr>
      </w:pPr>
      <w:bookmarkStart w:id="0" w:name="_GoBack"/>
      <w:bookmarkEnd w:id="0"/>
    </w:p>
    <w:sectPr>
      <w:pgSz w:w="11906" w:h="16838"/>
      <w:pgMar w:top="567" w:right="567" w:bottom="567" w:left="567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5FAE8F6F96C59ED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344438"/>
    <w:rsid w:val="19455F85"/>
    <w:rsid w:val="36155AB1"/>
    <w:rsid w:val="3BA415E8"/>
    <w:rsid w:val="3C6461A3"/>
    <w:rsid w:val="4D344438"/>
    <w:rsid w:val="524E2E9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494949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qFormat/>
    <w:uiPriority w:val="0"/>
    <w:rPr>
      <w:color w:val="494949"/>
      <w:u w:val="none"/>
    </w:rPr>
  </w:style>
  <w:style w:type="character" w:styleId="8">
    <w:name w:val="HTML Keyboard"/>
    <w:basedOn w:val="3"/>
    <w:qFormat/>
    <w:uiPriority w:val="0"/>
    <w:rPr>
      <w:rFonts w:ascii="Courier New" w:hAnsi="Courier New"/>
      <w:sz w:val="20"/>
    </w:rPr>
  </w:style>
  <w:style w:type="character" w:styleId="9">
    <w:name w:val="HTML Sample"/>
    <w:basedOn w:val="3"/>
    <w:qFormat/>
    <w:uiPriority w:val="0"/>
    <w:rPr>
      <w:rFonts w:ascii="Courier New" w:hAnsi="Courier New"/>
    </w:rPr>
  </w:style>
  <w:style w:type="character" w:customStyle="1" w:styleId="11">
    <w:name w:val="num_top3"/>
    <w:basedOn w:val="3"/>
    <w:qFormat/>
    <w:uiPriority w:val="0"/>
    <w:rPr>
      <w:shd w:val="clear" w:fill="6491C3"/>
    </w:rPr>
  </w:style>
  <w:style w:type="character" w:customStyle="1" w:styleId="12">
    <w:name w:val="larea"/>
    <w:basedOn w:val="3"/>
    <w:qFormat/>
    <w:uiPriority w:val="0"/>
    <w:rPr>
      <w:sz w:val="18"/>
      <w:szCs w:val="18"/>
    </w:rPr>
  </w:style>
  <w:style w:type="character" w:customStyle="1" w:styleId="13">
    <w:name w:val="larea1"/>
    <w:basedOn w:val="3"/>
    <w:qFormat/>
    <w:uiPriority w:val="0"/>
  </w:style>
  <w:style w:type="character" w:customStyle="1" w:styleId="14">
    <w:name w:val="larea2"/>
    <w:basedOn w:val="3"/>
    <w:qFormat/>
    <w:uiPriority w:val="0"/>
    <w:rPr>
      <w:sz w:val="18"/>
      <w:szCs w:val="18"/>
    </w:rPr>
  </w:style>
  <w:style w:type="character" w:customStyle="1" w:styleId="15">
    <w:name w:val="ltitle"/>
    <w:basedOn w:val="3"/>
    <w:qFormat/>
    <w:uiPriority w:val="0"/>
    <w:rPr>
      <w:color w:val="1258AD"/>
      <w:sz w:val="21"/>
      <w:szCs w:val="21"/>
    </w:rPr>
  </w:style>
  <w:style w:type="character" w:customStyle="1" w:styleId="16">
    <w:name w:val="ltitle1"/>
    <w:basedOn w:val="3"/>
    <w:uiPriority w:val="0"/>
    <w:rPr>
      <w:color w:val="1258AD"/>
      <w:sz w:val="21"/>
      <w:szCs w:val="21"/>
    </w:rPr>
  </w:style>
  <w:style w:type="character" w:customStyle="1" w:styleId="17">
    <w:name w:val="ltitle2"/>
    <w:basedOn w:val="3"/>
    <w:qFormat/>
    <w:uiPriority w:val="0"/>
  </w:style>
  <w:style w:type="character" w:customStyle="1" w:styleId="18">
    <w:name w:val="ltime6"/>
    <w:basedOn w:val="3"/>
    <w:qFormat/>
    <w:uiPriority w:val="0"/>
    <w:rPr>
      <w:color w:val="FF3300"/>
      <w:sz w:val="18"/>
      <w:szCs w:val="18"/>
    </w:rPr>
  </w:style>
  <w:style w:type="character" w:customStyle="1" w:styleId="19">
    <w:name w:val="ltime7"/>
    <w:basedOn w:val="3"/>
    <w:qFormat/>
    <w:uiPriority w:val="0"/>
    <w:rPr>
      <w:color w:val="FF3300"/>
      <w:sz w:val="18"/>
      <w:szCs w:val="18"/>
    </w:rPr>
  </w:style>
  <w:style w:type="character" w:customStyle="1" w:styleId="20">
    <w:name w:val="ltime8"/>
    <w:basedOn w:val="3"/>
    <w:qFormat/>
    <w:uiPriority w:val="0"/>
    <w:rPr>
      <w:color w:val="FF3300"/>
    </w:rPr>
  </w:style>
  <w:style w:type="character" w:customStyle="1" w:styleId="21">
    <w:name w:val="lsalary"/>
    <w:basedOn w:val="3"/>
    <w:qFormat/>
    <w:uiPriority w:val="0"/>
    <w:rPr>
      <w:sz w:val="18"/>
      <w:szCs w:val="18"/>
    </w:rPr>
  </w:style>
  <w:style w:type="character" w:customStyle="1" w:styleId="22">
    <w:name w:val="lsalary1"/>
    <w:basedOn w:val="3"/>
    <w:qFormat/>
    <w:uiPriority w:val="0"/>
    <w:rPr>
      <w:sz w:val="18"/>
      <w:szCs w:val="18"/>
    </w:rPr>
  </w:style>
  <w:style w:type="character" w:customStyle="1" w:styleId="23">
    <w:name w:val="lsalary2"/>
    <w:basedOn w:val="3"/>
    <w:qFormat/>
    <w:uiPriority w:val="0"/>
    <w:rPr>
      <w:b/>
      <w:color w:val="FF3300"/>
    </w:rPr>
  </w:style>
  <w:style w:type="character" w:customStyle="1" w:styleId="24">
    <w:name w:val="lcompany"/>
    <w:basedOn w:val="3"/>
    <w:qFormat/>
    <w:uiPriority w:val="0"/>
    <w:rPr>
      <w:sz w:val="18"/>
      <w:szCs w:val="18"/>
    </w:rPr>
  </w:style>
  <w:style w:type="character" w:customStyle="1" w:styleId="25">
    <w:name w:val="lcompany1"/>
    <w:basedOn w:val="3"/>
    <w:qFormat/>
    <w:uiPriority w:val="0"/>
    <w:rPr>
      <w:sz w:val="18"/>
      <w:szCs w:val="18"/>
    </w:rPr>
  </w:style>
  <w:style w:type="character" w:customStyle="1" w:styleId="26">
    <w:name w:val="lcompany2"/>
    <w:basedOn w:val="3"/>
    <w:qFormat/>
    <w:uiPriority w:val="0"/>
  </w:style>
  <w:style w:type="character" w:customStyle="1" w:styleId="27">
    <w:name w:val="day"/>
    <w:basedOn w:val="3"/>
    <w:qFormat/>
    <w:uiPriority w:val="0"/>
    <w:rPr>
      <w:color w:val="1258AD"/>
    </w:rPr>
  </w:style>
  <w:style w:type="character" w:customStyle="1" w:styleId="28">
    <w:name w:val="ym"/>
    <w:basedOn w:val="3"/>
    <w:qFormat/>
    <w:uiPriority w:val="0"/>
    <w:rPr>
      <w:color w:val="FFFFFF"/>
      <w:shd w:val="clear" w:fill="1258AD"/>
    </w:rPr>
  </w:style>
  <w:style w:type="character" w:customStyle="1" w:styleId="29">
    <w:name w:val="ltime"/>
    <w:basedOn w:val="3"/>
    <w:qFormat/>
    <w:uiPriority w:val="0"/>
    <w:rPr>
      <w:color w:val="FF3300"/>
      <w:sz w:val="18"/>
      <w:szCs w:val="18"/>
    </w:rPr>
  </w:style>
  <w:style w:type="character" w:customStyle="1" w:styleId="30">
    <w:name w:val="ltime1"/>
    <w:basedOn w:val="3"/>
    <w:qFormat/>
    <w:uiPriority w:val="0"/>
    <w:rPr>
      <w:color w:val="FF3300"/>
    </w:rPr>
  </w:style>
  <w:style w:type="character" w:customStyle="1" w:styleId="31">
    <w:name w:val="ltime2"/>
    <w:basedOn w:val="3"/>
    <w:qFormat/>
    <w:uiPriority w:val="0"/>
    <w:rPr>
      <w:color w:val="FF3300"/>
      <w:sz w:val="18"/>
      <w:szCs w:val="18"/>
    </w:rPr>
  </w:style>
  <w:style w:type="character" w:customStyle="1" w:styleId="32">
    <w:name w:val="lsalary3"/>
    <w:basedOn w:val="3"/>
    <w:uiPriority w:val="0"/>
    <w:rPr>
      <w:color w:val="FF3300"/>
      <w:sz w:val="18"/>
      <w:szCs w:val="18"/>
    </w:rPr>
  </w:style>
  <w:style w:type="character" w:customStyle="1" w:styleId="33">
    <w:name w:val="lsalary4"/>
    <w:basedOn w:val="3"/>
    <w:uiPriority w:val="0"/>
    <w:rPr>
      <w:color w:val="FF33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2016-10-28T01:43:00Z</dcterms:created>
  <dc:creator>admin</dc:creator>
  <cp:lastModifiedBy>admin</cp:lastModifiedBy>
  <dcterms:modified xsi:type="dcterms:W3CDTF">2016-10-28T05:12:19Z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