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940" w:type="dxa"/>
        <w:jc w:val="center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6"/>
        <w:gridCol w:w="1385"/>
        <w:gridCol w:w="764"/>
        <w:gridCol w:w="8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116" w:hRule="atLeast"/>
          <w:jc w:val="center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</w:t>
            </w:r>
          </w:p>
        </w:tc>
        <w:tc>
          <w:tcPr>
            <w:tcW w:w="13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83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（内科）</w:t>
            </w:r>
          </w:p>
        </w:tc>
        <w:tc>
          <w:tcPr>
            <w:tcW w:w="7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3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1、内科专业，具有《医师资格证书》、《医师执业证书》资格证书。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2、本科及以上学历、学士及以上学位；中级以上职称者学历可放宽至大专。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3、年龄50周岁以下，身体健康；经验丰富者年龄可适当放宽。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4、具有全科医师岗位培训合格证者优先考虑。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（外科）</w:t>
            </w:r>
          </w:p>
        </w:tc>
        <w:tc>
          <w:tcPr>
            <w:tcW w:w="7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1、外科专业，具有《医师资格证书》、《医师执业证书》资格证书。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2、本科及以上学历、学士及以上学位；中级以上职称者学历可放宽至大专。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3、年龄50周岁以下，身体健康；经验丰富者年龄可适当放宽。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4、具有全科医师岗位培训合格证者优先考虑。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（精神科）</w:t>
            </w:r>
          </w:p>
        </w:tc>
        <w:tc>
          <w:tcPr>
            <w:tcW w:w="7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1、精神科专业，具有《医师资格证书》、《医师执业证书》资格证书。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2、本科及以上学历、学士及以上学位；中级以上职称者学历可放宽至大专。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3、年龄50周岁以下，身体健康；经验丰富者年龄可适当放宽。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4、具有全科医师岗位培训合格证者优先考虑。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（妇科）</w:t>
            </w:r>
          </w:p>
        </w:tc>
        <w:tc>
          <w:tcPr>
            <w:tcW w:w="7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1、妇科专业，具有《医师资格证书》、《医师执业证书》资格证书。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2、本科及以上学历、学士及以上学位；中级以上职称者学历可放宽至大专。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3、年龄50周岁以下，身体健康；经验丰富者年龄可适当放宽。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4、具有全科医师岗位培训合格证者优先考虑。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影像医师</w:t>
            </w:r>
          </w:p>
        </w:tc>
        <w:tc>
          <w:tcPr>
            <w:tcW w:w="7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1、具有《医师资格证书》、《医师执业证书》资格证书。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2、大专及以上学历，医师及以上职称。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3、具有良好的医德医风，爱岗敬业，有强烈的责任心，沟通能力强，服务意识较好。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4、年龄50周岁以下，身体健康；经验丰富者年龄可适当放宽。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B超医师</w:t>
            </w:r>
          </w:p>
        </w:tc>
        <w:tc>
          <w:tcPr>
            <w:tcW w:w="7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1、具有《医师资格证书》、《医师执业证书》资格证书。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2、大专及以上学历，医师及以上职称。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3、具有良好的医德医风，爱岗敬业，有强烈的责任心，沟通能力强，服务意识较好。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4、年龄50周岁以下，身体健康；经验丰富者年龄可适当放宽。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理疗师</w:t>
            </w:r>
          </w:p>
        </w:tc>
        <w:tc>
          <w:tcPr>
            <w:tcW w:w="7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1、具有《医师资格证书》、《医师执业证书》资格证书。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2、大专及以上学历，医师及以上职称。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3、年龄40周岁以下，身体健康；经验丰富者年龄可适当放宽。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4、中医针灸推拿学相关专业者优先。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药师</w:t>
            </w:r>
          </w:p>
        </w:tc>
        <w:tc>
          <w:tcPr>
            <w:tcW w:w="7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1、具有《卫生系列药学专业技术资格证》。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2、大专及以上学历。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3、年龄45周岁以下，身体健康。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4、具有一甲及以上医院或社区卫生服务中心两年以上工作经验者优先。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中药师</w:t>
            </w:r>
          </w:p>
        </w:tc>
        <w:tc>
          <w:tcPr>
            <w:tcW w:w="7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1、具有《卫生系列中药学专业技术资格证》。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2、大专及以上学历。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3、年龄45周岁以下，身体健康。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4、具有一甲及以上医院或社区卫生服务中心2年以上工作经验者优先。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7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1、大专以上学历。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2、具有中级及以上职称及相应资格证书。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3、年龄45周岁以下，身体健康。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4、具有一甲及以上医院或在东莞市社区卫生服务中心工作经验，并担任护理管理岗位工作2年以上经验。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社区护士</w:t>
            </w:r>
          </w:p>
        </w:tc>
        <w:tc>
          <w:tcPr>
            <w:tcW w:w="7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1、具有士级以上职称及相应资格证书。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2、大专学历，须有3年以上工作经验；全日制本科学历者，须有1年以上工作经验。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3、年龄40周岁以下，身体健康。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财务收费员</w:t>
            </w:r>
          </w:p>
        </w:tc>
        <w:tc>
          <w:tcPr>
            <w:tcW w:w="7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1、大专及以上学历，熟悉电脑操作。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2、年龄35周岁以下，身体健康，五官端正，服务热情，具备良好的服务意识，能够适应轮班制工作。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3、具有医院、社区卫生服务中心收费半年以上工作经验。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  <w:jc w:val="center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1、财会、经济类相关专业，本科及以上学历、助理会计师或助理经济师职称；会计师或经济师职称放宽至大专学历。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2、具有会计上岗证，有5年以上相关工作经验，其中有2年以上较大型企业相关工作经验（800人以上）。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3、熟悉会计报表的处理、会计法规和税法；熟练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操作计算机办公软件、财务软件。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4、责任心和原则性强，处事工作客观、严谨勤勉。能承受压力，有良好的分析判断能力、语言表达能力，具有良好的敬业精神和团队精神，保密意识强。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5、有驾驶证、本地户籍优先考虑。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sz w:val="18"/>
          <w:szCs w:val="18"/>
        </w:rPr>
      </w:pPr>
      <w:r>
        <w:rPr>
          <w:rFonts w:ascii="微软雅黑" w:hAnsi="微软雅黑" w:eastAsia="微软雅黑" w:cs="微软雅黑"/>
          <w:kern w:val="0"/>
          <w:sz w:val="18"/>
          <w:szCs w:val="18"/>
          <w:lang w:val="en-US" w:eastAsia="zh-CN" w:bidi="ar"/>
        </w:rPr>
        <w:t>备注：招聘岗位（非临床专业）人数与参加面试人数应至少达到</w:t>
      </w:r>
      <w:r>
        <w:rPr>
          <w:rFonts w:hint="default" w:ascii="Times New Roman" w:hAnsi="Times New Roman" w:eastAsia="微软雅黑" w:cs="Times New Roman"/>
          <w:kern w:val="0"/>
          <w:sz w:val="18"/>
          <w:szCs w:val="18"/>
          <w:lang w:val="en-US" w:eastAsia="zh-CN" w:bidi="ar"/>
        </w:rPr>
        <w:t>1:2.5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 w:bidi="ar"/>
        </w:rPr>
        <w:t>，若未达将按比例减少招聘人数。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0" w:firstLineChars="0"/>
        <w:textAlignment w:val="auto"/>
        <w:outlineLvl w:val="9"/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44438"/>
    <w:rsid w:val="3BA415E8"/>
    <w:rsid w:val="4D34443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494949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494949"/>
      <w:u w:val="none"/>
    </w:rPr>
  </w:style>
  <w:style w:type="character" w:styleId="8">
    <w:name w:val="HTML Keyboard"/>
    <w:basedOn w:val="3"/>
    <w:qFormat/>
    <w:uiPriority w:val="0"/>
    <w:rPr>
      <w:rFonts w:ascii="Courier New" w:hAnsi="Courier New"/>
      <w:sz w:val="20"/>
    </w:rPr>
  </w:style>
  <w:style w:type="character" w:styleId="9">
    <w:name w:val="HTML Sample"/>
    <w:basedOn w:val="3"/>
    <w:qFormat/>
    <w:uiPriority w:val="0"/>
    <w:rPr>
      <w:rFonts w:ascii="Courier New" w:hAnsi="Courier New"/>
    </w:rPr>
  </w:style>
  <w:style w:type="character" w:customStyle="1" w:styleId="11">
    <w:name w:val="num_top3"/>
    <w:basedOn w:val="3"/>
    <w:qFormat/>
    <w:uiPriority w:val="0"/>
    <w:rPr>
      <w:shd w:val="clear" w:fill="6491C3"/>
    </w:rPr>
  </w:style>
  <w:style w:type="character" w:customStyle="1" w:styleId="12">
    <w:name w:val="larea"/>
    <w:basedOn w:val="3"/>
    <w:qFormat/>
    <w:uiPriority w:val="0"/>
    <w:rPr>
      <w:sz w:val="18"/>
      <w:szCs w:val="18"/>
    </w:rPr>
  </w:style>
  <w:style w:type="character" w:customStyle="1" w:styleId="13">
    <w:name w:val="larea1"/>
    <w:basedOn w:val="3"/>
    <w:qFormat/>
    <w:uiPriority w:val="0"/>
  </w:style>
  <w:style w:type="character" w:customStyle="1" w:styleId="14">
    <w:name w:val="larea2"/>
    <w:basedOn w:val="3"/>
    <w:qFormat/>
    <w:uiPriority w:val="0"/>
    <w:rPr>
      <w:sz w:val="18"/>
      <w:szCs w:val="18"/>
    </w:rPr>
  </w:style>
  <w:style w:type="character" w:customStyle="1" w:styleId="15">
    <w:name w:val="ltitle"/>
    <w:basedOn w:val="3"/>
    <w:qFormat/>
    <w:uiPriority w:val="0"/>
    <w:rPr>
      <w:color w:val="1258AD"/>
      <w:sz w:val="21"/>
      <w:szCs w:val="21"/>
    </w:rPr>
  </w:style>
  <w:style w:type="character" w:customStyle="1" w:styleId="16">
    <w:name w:val="ltitle1"/>
    <w:basedOn w:val="3"/>
    <w:uiPriority w:val="0"/>
    <w:rPr>
      <w:color w:val="1258AD"/>
      <w:sz w:val="21"/>
      <w:szCs w:val="21"/>
    </w:rPr>
  </w:style>
  <w:style w:type="character" w:customStyle="1" w:styleId="17">
    <w:name w:val="ltitle2"/>
    <w:basedOn w:val="3"/>
    <w:qFormat/>
    <w:uiPriority w:val="0"/>
  </w:style>
  <w:style w:type="character" w:customStyle="1" w:styleId="18">
    <w:name w:val="ltime6"/>
    <w:basedOn w:val="3"/>
    <w:qFormat/>
    <w:uiPriority w:val="0"/>
    <w:rPr>
      <w:color w:val="FF3300"/>
      <w:sz w:val="18"/>
      <w:szCs w:val="18"/>
    </w:rPr>
  </w:style>
  <w:style w:type="character" w:customStyle="1" w:styleId="19">
    <w:name w:val="ltime7"/>
    <w:basedOn w:val="3"/>
    <w:qFormat/>
    <w:uiPriority w:val="0"/>
    <w:rPr>
      <w:color w:val="FF3300"/>
      <w:sz w:val="18"/>
      <w:szCs w:val="18"/>
    </w:rPr>
  </w:style>
  <w:style w:type="character" w:customStyle="1" w:styleId="20">
    <w:name w:val="ltime8"/>
    <w:basedOn w:val="3"/>
    <w:qFormat/>
    <w:uiPriority w:val="0"/>
    <w:rPr>
      <w:color w:val="FF3300"/>
    </w:rPr>
  </w:style>
  <w:style w:type="character" w:customStyle="1" w:styleId="21">
    <w:name w:val="lsalary"/>
    <w:basedOn w:val="3"/>
    <w:uiPriority w:val="0"/>
    <w:rPr>
      <w:sz w:val="18"/>
      <w:szCs w:val="18"/>
    </w:rPr>
  </w:style>
  <w:style w:type="character" w:customStyle="1" w:styleId="22">
    <w:name w:val="lsalary1"/>
    <w:basedOn w:val="3"/>
    <w:qFormat/>
    <w:uiPriority w:val="0"/>
    <w:rPr>
      <w:sz w:val="18"/>
      <w:szCs w:val="18"/>
    </w:rPr>
  </w:style>
  <w:style w:type="character" w:customStyle="1" w:styleId="23">
    <w:name w:val="lsalary2"/>
    <w:basedOn w:val="3"/>
    <w:uiPriority w:val="0"/>
    <w:rPr>
      <w:b/>
      <w:color w:val="FF3300"/>
    </w:rPr>
  </w:style>
  <w:style w:type="character" w:customStyle="1" w:styleId="24">
    <w:name w:val="lcompany"/>
    <w:basedOn w:val="3"/>
    <w:qFormat/>
    <w:uiPriority w:val="0"/>
    <w:rPr>
      <w:sz w:val="18"/>
      <w:szCs w:val="18"/>
    </w:rPr>
  </w:style>
  <w:style w:type="character" w:customStyle="1" w:styleId="25">
    <w:name w:val="lcompany1"/>
    <w:basedOn w:val="3"/>
    <w:qFormat/>
    <w:uiPriority w:val="0"/>
    <w:rPr>
      <w:sz w:val="18"/>
      <w:szCs w:val="18"/>
    </w:rPr>
  </w:style>
  <w:style w:type="character" w:customStyle="1" w:styleId="26">
    <w:name w:val="lcompany2"/>
    <w:basedOn w:val="3"/>
    <w:qFormat/>
    <w:uiPriority w:val="0"/>
  </w:style>
  <w:style w:type="character" w:customStyle="1" w:styleId="27">
    <w:name w:val="day"/>
    <w:basedOn w:val="3"/>
    <w:qFormat/>
    <w:uiPriority w:val="0"/>
    <w:rPr>
      <w:color w:val="1258AD"/>
    </w:rPr>
  </w:style>
  <w:style w:type="character" w:customStyle="1" w:styleId="28">
    <w:name w:val="ym"/>
    <w:basedOn w:val="3"/>
    <w:qFormat/>
    <w:uiPriority w:val="0"/>
    <w:rPr>
      <w:color w:val="FFFFFF"/>
      <w:shd w:val="clear" w:fill="1258AD"/>
    </w:rPr>
  </w:style>
  <w:style w:type="character" w:customStyle="1" w:styleId="29">
    <w:name w:val="ltime"/>
    <w:basedOn w:val="3"/>
    <w:uiPriority w:val="0"/>
    <w:rPr>
      <w:color w:val="FF3300"/>
      <w:sz w:val="18"/>
      <w:szCs w:val="18"/>
    </w:rPr>
  </w:style>
  <w:style w:type="character" w:customStyle="1" w:styleId="30">
    <w:name w:val="ltime1"/>
    <w:basedOn w:val="3"/>
    <w:uiPriority w:val="0"/>
    <w:rPr>
      <w:color w:val="FF3300"/>
    </w:rPr>
  </w:style>
  <w:style w:type="character" w:customStyle="1" w:styleId="31">
    <w:name w:val="ltime2"/>
    <w:basedOn w:val="3"/>
    <w:uiPriority w:val="0"/>
    <w:rPr>
      <w:color w:val="FF33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2016-10-28T01:43:00Z</dcterms:created>
  <dc:creator>admin</dc:creator>
  <cp:lastModifiedBy>admin</cp:lastModifiedBy>
  <dcterms:modified xsi:type="dcterms:W3CDTF">2016-10-28T02:08:28Z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