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ahoma"/>
          <w:b/>
          <w:kern w:val="0"/>
          <w:sz w:val="44"/>
          <w:szCs w:val="44"/>
        </w:rPr>
        <w:t>社区工作相关专业一览表</w:t>
      </w:r>
    </w:p>
    <w:p>
      <w:pPr>
        <w:ind w:left="0" w:leftChars="0" w:firstLine="640" w:firstLineChars="200"/>
        <w:rPr>
          <w:rFonts w:hint="eastAsia" w:ascii="仿宋" w:hAnsi="仿宋" w:eastAsia="仿宋" w:cs="Tahoma"/>
          <w:kern w:val="0"/>
          <w:sz w:val="32"/>
          <w:szCs w:val="32"/>
        </w:rPr>
      </w:pPr>
    </w:p>
    <w:p>
      <w:pPr>
        <w:ind w:left="0" w:leftChars="0" w:firstLine="640" w:firstLineChars="200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社会学，人口学，社会保障，社会工作，家政学，劳动与社会保障，档案管理，社会工作与管理，社区管理与服务，青少年工作与管理，社会福利事业管理，家政服务，老年服务与管理，社区康复，心理咨询，戒毒康复，公共关系，妇女工作与管理，家政管理，运动康复，社区矫正，公共关系学，公共政策学，公共事务管理，民政管理，社会救助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DhlMTk5OGFkNTY1MWQzZjExNmVjMGZmMjlmZTYifQ=="/>
  </w:docVars>
  <w:rsids>
    <w:rsidRoot w:val="6D003A4C"/>
    <w:rsid w:val="21A24A35"/>
    <w:rsid w:val="6D0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2022-05-07T00:56:00Z</dcterms:created>
  <dc:creator>¿?</dc:creator>
  <cp:lastModifiedBy>¿?</cp:lastModifiedBy>
  <dcterms:modified xsi:type="dcterms:W3CDTF">2022-05-07T00:58:31Z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AC612347B5EC4F0D85DE0EFC40F6890D</vt:lpwstr>
  </property>
</Properties>
</file>