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600" w:lineRule="exact"/>
        <w:ind w:right="0" w:rightChars="0" w:firstLine="406" w:firstLineChars="100"/>
        <w:jc w:val="center"/>
        <w:textAlignment w:val="auto"/>
        <w:outlineLvl w:val="9"/>
        <w:rPr>
          <w:rFonts w:hint="default" w:ascii="Times New Roman" w:hAnsi="Times New Roman" w:eastAsia="方正小标宋简体" w:cs="Times New Roman"/>
          <w:color w:val="000000" w:themeColor="text1"/>
          <w:spacing w:val="-17"/>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600" w:lineRule="exact"/>
        <w:ind w:right="0" w:rightChars="0" w:firstLine="406" w:firstLineChars="100"/>
        <w:jc w:val="center"/>
        <w:textAlignment w:val="auto"/>
        <w:outlineLvl w:val="9"/>
        <w:rPr>
          <w:rFonts w:hint="default" w:ascii="Times New Roman" w:hAnsi="Times New Roman" w:eastAsia="方正小标宋简体" w:cs="Times New Roman"/>
          <w:color w:val="000000" w:themeColor="text1"/>
          <w:spacing w:val="-17"/>
          <w:kern w:val="0"/>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pacing w:val="-17"/>
          <w:kern w:val="0"/>
          <w:sz w:val="44"/>
          <w:szCs w:val="44"/>
          <w14:textFill>
            <w14:solidFill>
              <w14:schemeClr w14:val="tx1"/>
            </w14:solidFill>
          </w14:textFill>
        </w:rPr>
        <w:t>202</w:t>
      </w:r>
      <w:r>
        <w:rPr>
          <w:rFonts w:hint="default" w:ascii="Times New Roman" w:hAnsi="Times New Roman" w:eastAsia="方正小标宋简体" w:cs="Times New Roman"/>
          <w:color w:val="000000" w:themeColor="text1"/>
          <w:spacing w:val="-17"/>
          <w:kern w:val="0"/>
          <w:sz w:val="44"/>
          <w:szCs w:val="44"/>
          <w:lang w:val="en-US" w:eastAsia="zh-CN"/>
          <w14:textFill>
            <w14:solidFill>
              <w14:schemeClr w14:val="tx1"/>
            </w14:solidFill>
          </w14:textFill>
        </w:rPr>
        <w:t>2</w:t>
      </w:r>
      <w:r>
        <w:rPr>
          <w:rFonts w:hint="default" w:ascii="Times New Roman" w:hAnsi="Times New Roman" w:eastAsia="方正小标宋简体" w:cs="Times New Roman"/>
          <w:color w:val="000000" w:themeColor="text1"/>
          <w:spacing w:val="-17"/>
          <w:kern w:val="0"/>
          <w:sz w:val="44"/>
          <w:szCs w:val="44"/>
          <w14:textFill>
            <w14:solidFill>
              <w14:schemeClr w14:val="tx1"/>
            </w14:solidFill>
          </w14:textFill>
        </w:rPr>
        <w:t>年度</w:t>
      </w:r>
      <w:r>
        <w:rPr>
          <w:rFonts w:hint="default" w:ascii="Times New Roman" w:hAnsi="Times New Roman" w:eastAsia="方正小标宋简体" w:cs="Times New Roman"/>
          <w:color w:val="000000" w:themeColor="text1"/>
          <w:spacing w:val="-17"/>
          <w:kern w:val="0"/>
          <w:sz w:val="44"/>
          <w:szCs w:val="44"/>
          <w:lang w:eastAsia="zh-CN"/>
          <w14:textFill>
            <w14:solidFill>
              <w14:schemeClr w14:val="tx1"/>
            </w14:solidFill>
          </w14:textFill>
        </w:rPr>
        <w:t>下半年</w:t>
      </w:r>
      <w:r>
        <w:rPr>
          <w:rFonts w:hint="default" w:ascii="Times New Roman" w:hAnsi="Times New Roman" w:eastAsia="方正小标宋简体" w:cs="Times New Roman"/>
          <w:color w:val="000000" w:themeColor="text1"/>
          <w:spacing w:val="-17"/>
          <w:kern w:val="0"/>
          <w:sz w:val="44"/>
          <w:szCs w:val="44"/>
          <w14:textFill>
            <w14:solidFill>
              <w14:schemeClr w14:val="tx1"/>
            </w14:solidFill>
          </w14:textFill>
        </w:rPr>
        <w:t>安徽省</w:t>
      </w:r>
      <w:r>
        <w:rPr>
          <w:rFonts w:hint="default" w:ascii="Times New Roman" w:hAnsi="Times New Roman" w:eastAsia="方正小标宋简体" w:cs="Times New Roman"/>
          <w:color w:val="000000" w:themeColor="text1"/>
          <w:spacing w:val="-17"/>
          <w:kern w:val="0"/>
          <w:sz w:val="44"/>
          <w:szCs w:val="44"/>
          <w:lang w:val="en-US" w:eastAsia="zh-CN"/>
          <w14:textFill>
            <w14:solidFill>
              <w14:schemeClr w14:val="tx1"/>
            </w14:solidFill>
          </w14:textFill>
        </w:rPr>
        <w:t>科技成果转化促进中心</w:t>
      </w:r>
    </w:p>
    <w:p>
      <w:pPr>
        <w:keepNext w:val="0"/>
        <w:keepLines w:val="0"/>
        <w:pageBreakBefore w:val="0"/>
        <w:widowControl/>
        <w:kinsoku/>
        <w:wordWrap/>
        <w:overflowPunct/>
        <w:topLinePunct w:val="0"/>
        <w:autoSpaceDE/>
        <w:autoSpaceDN/>
        <w:bidi w:val="0"/>
        <w:adjustRightInd/>
        <w:snapToGrid/>
        <w:spacing w:beforeLines="0" w:afterLines="0" w:line="600" w:lineRule="exact"/>
        <w:ind w:right="0" w:rightChars="0"/>
        <w:jc w:val="center"/>
        <w:textAlignment w:val="auto"/>
        <w:outlineLvl w:val="9"/>
        <w:rPr>
          <w:rFonts w:hint="default" w:ascii="Times New Roman" w:hAnsi="Times New Roman" w:eastAsia="方正小标宋简体" w:cs="Times New Roman"/>
          <w:color w:val="000000" w:themeColor="text1"/>
          <w:spacing w:val="-17"/>
          <w:sz w:val="44"/>
          <w:szCs w:val="44"/>
          <w14:textFill>
            <w14:solidFill>
              <w14:schemeClr w14:val="tx1"/>
            </w14:solidFill>
          </w14:textFill>
        </w:rPr>
      </w:pPr>
      <w:r>
        <w:rPr>
          <w:rFonts w:hint="default" w:ascii="Times New Roman" w:hAnsi="Times New Roman" w:eastAsia="方正小标宋简体" w:cs="Times New Roman"/>
          <w:color w:val="000000" w:themeColor="text1"/>
          <w:spacing w:val="-17"/>
          <w:kern w:val="0"/>
          <w:sz w:val="44"/>
          <w:szCs w:val="44"/>
          <w:lang w:val="en-US" w:eastAsia="zh-CN"/>
          <w14:textFill>
            <w14:solidFill>
              <w14:schemeClr w14:val="tx1"/>
            </w14:solidFill>
          </w14:textFill>
        </w:rPr>
        <w:t>（安徽省科学技术研究院）</w:t>
      </w:r>
      <w:r>
        <w:rPr>
          <w:rFonts w:hint="default" w:ascii="Times New Roman" w:hAnsi="Times New Roman" w:eastAsia="方正小标宋简体" w:cs="Times New Roman"/>
          <w:color w:val="000000" w:themeColor="text1"/>
          <w:spacing w:val="-17"/>
          <w:kern w:val="0"/>
          <w:sz w:val="44"/>
          <w:szCs w:val="44"/>
          <w14:textFill>
            <w14:solidFill>
              <w14:schemeClr w14:val="tx1"/>
            </w14:solidFill>
          </w14:textFill>
        </w:rPr>
        <w:t>公开招聘工作人员公告</w:t>
      </w:r>
    </w:p>
    <w:p>
      <w:pPr>
        <w:keepNext w:val="0"/>
        <w:keepLines w:val="0"/>
        <w:pageBreakBefore w:val="0"/>
        <w:widowControl/>
        <w:tabs>
          <w:tab w:val="left" w:pos="7980"/>
          <w:tab w:val="left" w:pos="8190"/>
        </w:tabs>
        <w:kinsoku/>
        <w:wordWrap/>
        <w:overflowPunct/>
        <w:topLinePunct w:val="0"/>
        <w:autoSpaceDE/>
        <w:autoSpaceDN/>
        <w:bidi w:val="0"/>
        <w:adjustRightInd/>
        <w:snapToGrid/>
        <w:spacing w:beforeLines="0" w:afterLines="0" w:line="600" w:lineRule="exact"/>
        <w:ind w:right="0" w:rightChars="0" w:firstLine="63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tabs>
          <w:tab w:val="left" w:pos="7980"/>
          <w:tab w:val="left" w:pos="8190"/>
        </w:tabs>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根据《事业单位人事管理条例》（国务院令第652号）</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kern w:val="0"/>
          <w:sz w:val="32"/>
          <w:szCs w:val="32"/>
          <w14:textFill>
            <w14:solidFill>
              <w14:schemeClr w14:val="tx1"/>
            </w14:solidFill>
          </w14:textFill>
        </w:rPr>
        <w:t>中共安徽省委组织部、安徽省人力资源社会保障厅《关于印发〈安徽省事业单位公开招聘人员暂行办法〉的通知》（皖人社发〔2010〕78号）</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规定和要求，</w:t>
      </w:r>
      <w:r>
        <w:rPr>
          <w:rFonts w:hint="default" w:ascii="Times New Roman" w:hAnsi="Times New Roman" w:eastAsia="仿宋_GB2312" w:cs="Times New Roman"/>
          <w:color w:val="000000" w:themeColor="text1"/>
          <w:sz w:val="32"/>
          <w:szCs w:val="32"/>
          <w:shd w:val="clear" w:fill="FFFFFF"/>
          <w:lang w:val="en-US" w:eastAsia="zh-CN"/>
          <w14:textFill>
            <w14:solidFill>
              <w14:schemeClr w14:val="tx1"/>
            </w14:solidFill>
          </w14:textFill>
        </w:rPr>
        <w:t>现就</w:t>
      </w:r>
      <w:r>
        <w:rPr>
          <w:rFonts w:hint="default" w:ascii="Times New Roman" w:hAnsi="Times New Roman" w:eastAsia="仿宋_GB2312" w:cs="Times New Roman"/>
          <w:i w:val="0"/>
          <w:caps w:val="0"/>
          <w:color w:val="000000" w:themeColor="text1"/>
          <w:spacing w:val="0"/>
          <w:kern w:val="0"/>
          <w:sz w:val="32"/>
          <w:szCs w:val="32"/>
          <w:shd w:val="clear"/>
          <w:lang w:val="en-US" w:eastAsia="zh-CN" w:bidi="ar"/>
          <w14:textFill>
            <w14:solidFill>
              <w14:schemeClr w14:val="tx1"/>
            </w14:solidFill>
          </w14:textFill>
        </w:rPr>
        <w:t>安徽省科技成果转化促进中心（安徽省科学技术研究院）</w:t>
      </w:r>
      <w:r>
        <w:rPr>
          <w:rFonts w:hint="default" w:ascii="Times New Roman" w:hAnsi="Times New Roman" w:eastAsia="仿宋_GB2312" w:cs="Times New Roman"/>
          <w:i w:val="0"/>
          <w:caps w:val="0"/>
          <w:color w:val="000000" w:themeColor="text1"/>
          <w:spacing w:val="0"/>
          <w:kern w:val="2"/>
          <w:sz w:val="32"/>
          <w:szCs w:val="32"/>
          <w:shd w:val="clear" w:fill="FFFFFF"/>
          <w:lang w:val="en-US" w:eastAsia="zh-CN" w:bidi="ar"/>
          <w14:textFill>
            <w14:solidFill>
              <w14:schemeClr w14:val="tx1"/>
            </w14:solidFill>
          </w14:textFill>
        </w:rPr>
        <w:t>公开招聘工作人员</w:t>
      </w:r>
      <w:r>
        <w:rPr>
          <w:rFonts w:hint="default" w:ascii="Times New Roman" w:hAnsi="Times New Roman" w:eastAsia="仿宋_GB2312" w:cs="Times New Roman"/>
          <w:color w:val="000000" w:themeColor="text1"/>
          <w:sz w:val="32"/>
          <w:szCs w:val="32"/>
          <w:shd w:val="clear" w:fill="FFFFFF"/>
          <w:lang w:val="en-US" w:eastAsia="zh-CN"/>
          <w14:textFill>
            <w14:solidFill>
              <w14:schemeClr w14:val="tx1"/>
            </w14:solidFill>
          </w14:textFill>
        </w:rPr>
        <w:t>有</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关事项公告如下：</w:t>
      </w:r>
    </w:p>
    <w:p>
      <w:pPr>
        <w:keepNext w:val="0"/>
        <w:keepLines w:val="0"/>
        <w:pageBreakBefore w:val="0"/>
        <w:widowControl/>
        <w:suppressLineNumbers w:val="0"/>
        <w:shd w:val="clear"/>
        <w:kinsoku/>
        <w:wordWrap/>
        <w:overflowPunct/>
        <w:topLinePunct w:val="0"/>
        <w:autoSpaceDE/>
        <w:autoSpaceDN/>
        <w:bidi w:val="0"/>
        <w:spacing w:before="0" w:beforeLines="0" w:beforeAutospacing="0" w:after="0" w:afterLines="0" w:afterAutospacing="0" w:line="590" w:lineRule="exact"/>
        <w:ind w:left="0" w:right="0" w:firstLine="640" w:firstLineChars="200"/>
        <w:jc w:val="left"/>
        <w:textAlignment w:val="auto"/>
        <w:outlineLvl w:val="9"/>
        <w:rPr>
          <w:rFonts w:hint="default" w:ascii="Times New Roman" w:hAnsi="Times New Roman" w:eastAsia="黑体" w:cs="Times New Roman"/>
          <w:i w:val="0"/>
          <w:caps w:val="0"/>
          <w:color w:val="000000" w:themeColor="text1"/>
          <w:spacing w:val="0"/>
          <w:kern w:val="0"/>
          <w:sz w:val="32"/>
          <w:szCs w:val="32"/>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shd w:val="clear"/>
          <w:lang w:val="en-US" w:eastAsia="zh-CN" w:bidi="ar"/>
          <w14:textFill>
            <w14:solidFill>
              <w14:schemeClr w14:val="tx1"/>
            </w14:solidFill>
          </w14:textFill>
        </w:rPr>
        <w:t>一、招聘原则</w:t>
      </w:r>
    </w:p>
    <w:p>
      <w:pPr>
        <w:keepNext w:val="0"/>
        <w:keepLines w:val="0"/>
        <w:pageBreakBefore w:val="0"/>
        <w:widowControl/>
        <w:suppressLineNumbers w:val="0"/>
        <w:shd w:val="clear"/>
        <w:kinsoku/>
        <w:wordWrap/>
        <w:overflowPunct/>
        <w:topLinePunct w:val="0"/>
        <w:autoSpaceDE/>
        <w:autoSpaceDN/>
        <w:bidi w:val="0"/>
        <w:spacing w:before="0" w:beforeLines="0" w:beforeAutospacing="0" w:after="0" w:afterLines="0" w:afterAutospacing="0" w:line="590" w:lineRule="exact"/>
        <w:ind w:left="0" w:right="0" w:firstLine="640" w:firstLineChars="200"/>
        <w:jc w:val="left"/>
        <w:textAlignment w:val="auto"/>
        <w:outlineLvl w:val="9"/>
        <w:rPr>
          <w:rFonts w:hint="default" w:ascii="Times New Roman" w:hAnsi="Times New Roman" w:eastAsia="仿宋_GB2312" w:cs="Times New Roman"/>
          <w:i w:val="0"/>
          <w:caps w:val="0"/>
          <w:color w:val="000000" w:themeColor="text1"/>
          <w:spacing w:val="0"/>
          <w:kern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shd w:val="clear"/>
          <w:lang w:val="en-US" w:eastAsia="zh-CN" w:bidi="ar"/>
          <w14:textFill>
            <w14:solidFill>
              <w14:schemeClr w14:val="tx1"/>
            </w14:solidFill>
          </w14:textFill>
        </w:rPr>
        <w:t>（一）坚持面向社会、公开招聘。</w:t>
      </w:r>
    </w:p>
    <w:p>
      <w:pPr>
        <w:keepNext w:val="0"/>
        <w:keepLines w:val="0"/>
        <w:pageBreakBefore w:val="0"/>
        <w:widowControl/>
        <w:suppressLineNumbers w:val="0"/>
        <w:shd w:val="clear"/>
        <w:kinsoku/>
        <w:wordWrap/>
        <w:overflowPunct/>
        <w:topLinePunct w:val="0"/>
        <w:autoSpaceDE/>
        <w:autoSpaceDN/>
        <w:bidi w:val="0"/>
        <w:spacing w:before="0" w:beforeLines="0" w:beforeAutospacing="0" w:after="0" w:afterLines="0" w:afterAutospacing="0" w:line="590" w:lineRule="exact"/>
        <w:ind w:left="0" w:right="0" w:firstLine="640" w:firstLineChars="200"/>
        <w:jc w:val="left"/>
        <w:textAlignment w:val="auto"/>
        <w:outlineLvl w:val="9"/>
        <w:rPr>
          <w:rFonts w:hint="default" w:ascii="Times New Roman" w:hAnsi="Times New Roman" w:eastAsia="仿宋_GB2312" w:cs="Times New Roman"/>
          <w:i w:val="0"/>
          <w:caps w:val="0"/>
          <w:color w:val="000000" w:themeColor="text1"/>
          <w:spacing w:val="0"/>
          <w:kern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shd w:val="clear"/>
          <w:lang w:val="en-US" w:eastAsia="zh-CN" w:bidi="ar"/>
          <w14:textFill>
            <w14:solidFill>
              <w14:schemeClr w14:val="tx1"/>
            </w14:solidFill>
          </w14:textFill>
        </w:rPr>
        <w:t>（二）坚持考试考察、择优聘用。</w:t>
      </w:r>
    </w:p>
    <w:p>
      <w:pPr>
        <w:keepNext w:val="0"/>
        <w:keepLines w:val="0"/>
        <w:pageBreakBefore w:val="0"/>
        <w:widowControl/>
        <w:suppressLineNumbers w:val="0"/>
        <w:shd w:val="clear"/>
        <w:kinsoku/>
        <w:wordWrap/>
        <w:overflowPunct/>
        <w:topLinePunct w:val="0"/>
        <w:autoSpaceDE/>
        <w:autoSpaceDN/>
        <w:bidi w:val="0"/>
        <w:spacing w:before="0" w:beforeLines="0" w:beforeAutospacing="0" w:after="0" w:afterLines="0" w:afterAutospacing="0" w:line="590" w:lineRule="exact"/>
        <w:ind w:left="0" w:right="0" w:firstLine="640" w:firstLineChars="200"/>
        <w:jc w:val="left"/>
        <w:textAlignment w:val="auto"/>
        <w:outlineLvl w:val="9"/>
        <w:rPr>
          <w:rFonts w:hint="default" w:ascii="Times New Roman" w:hAnsi="Times New Roman" w:eastAsia="仿宋_GB2312" w:cs="Times New Roman"/>
          <w:i w:val="0"/>
          <w:caps w:val="0"/>
          <w:color w:val="000000" w:themeColor="text1"/>
          <w:spacing w:val="0"/>
          <w:kern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shd w:val="clear"/>
          <w:lang w:val="en-US" w:eastAsia="zh-CN" w:bidi="ar"/>
          <w14:textFill>
            <w14:solidFill>
              <w14:schemeClr w14:val="tx1"/>
            </w14:solidFill>
          </w14:textFill>
        </w:rPr>
        <w:t>（三）坚持统一组织、分工负责。</w:t>
      </w:r>
    </w:p>
    <w:p>
      <w:pPr>
        <w:keepNext w:val="0"/>
        <w:keepLines w:val="0"/>
        <w:pageBreakBefore w:val="0"/>
        <w:widowControl/>
        <w:suppressLineNumbers w:val="0"/>
        <w:shd w:val="clear"/>
        <w:kinsoku/>
        <w:wordWrap/>
        <w:overflowPunct/>
        <w:topLinePunct w:val="0"/>
        <w:autoSpaceDE/>
        <w:autoSpaceDN/>
        <w:bidi w:val="0"/>
        <w:spacing w:before="0" w:beforeLines="0" w:beforeAutospacing="0" w:after="0" w:afterLines="0" w:afterAutospacing="0" w:line="590" w:lineRule="exact"/>
        <w:ind w:left="0" w:right="0" w:firstLine="640" w:firstLineChars="200"/>
        <w:jc w:val="left"/>
        <w:textAlignment w:val="auto"/>
        <w:outlineLvl w:val="9"/>
        <w:rPr>
          <w:rFonts w:hint="default" w:ascii="Times New Roman" w:hAnsi="Times New Roman" w:eastAsia="黑体" w:cs="Times New Roman"/>
          <w:i w:val="0"/>
          <w:caps w:val="0"/>
          <w:color w:val="000000" w:themeColor="text1"/>
          <w:spacing w:val="0"/>
          <w:kern w:val="0"/>
          <w:sz w:val="32"/>
          <w:szCs w:val="32"/>
          <w:lang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shd w:val="clear"/>
          <w:lang w:val="en-US" w:eastAsia="zh-CN" w:bidi="ar"/>
          <w14:textFill>
            <w14:solidFill>
              <w14:schemeClr w14:val="tx1"/>
            </w14:solidFill>
          </w14:textFill>
        </w:rPr>
        <w:t>二、招聘计划</w:t>
      </w:r>
    </w:p>
    <w:p>
      <w:pPr>
        <w:keepNext w:val="0"/>
        <w:keepLines w:val="0"/>
        <w:pageBreakBefore w:val="0"/>
        <w:widowControl/>
        <w:suppressLineNumbers w:val="0"/>
        <w:shd w:val="clear"/>
        <w:kinsoku/>
        <w:wordWrap/>
        <w:overflowPunct/>
        <w:topLinePunct w:val="0"/>
        <w:autoSpaceDE/>
        <w:autoSpaceDN/>
        <w:bidi w:val="0"/>
        <w:spacing w:before="0" w:beforeLines="0" w:beforeAutospacing="0" w:after="0" w:afterLines="0" w:afterAutospacing="0" w:line="590" w:lineRule="exact"/>
        <w:ind w:left="0" w:right="0" w:firstLine="640" w:firstLineChars="200"/>
        <w:jc w:val="left"/>
        <w:textAlignment w:val="auto"/>
        <w:outlineLvl w:val="9"/>
        <w:rPr>
          <w:rFonts w:hint="default" w:ascii="Times New Roman" w:hAnsi="Times New Roman" w:eastAsia="仿宋_GB2312" w:cs="Times New Roman"/>
          <w:i w:val="0"/>
          <w:caps w:val="0"/>
          <w:color w:val="000000" w:themeColor="text1"/>
          <w:spacing w:val="0"/>
          <w:kern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shd w:val="clear"/>
          <w:lang w:val="en-US" w:eastAsia="zh-CN" w:bidi="ar"/>
          <w14:textFill>
            <w14:solidFill>
              <w14:schemeClr w14:val="tx1"/>
            </w14:solidFill>
          </w14:textFill>
        </w:rPr>
        <w:t>经核准，2022年度下半年安徽省科技成果转化促进中心（安徽省科学技术研究院）公开招聘工作人员2名，招聘计划（岗位）等信息见附件。</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三</w:t>
      </w:r>
      <w:r>
        <w:rPr>
          <w:rFonts w:hint="default" w:ascii="Times New Roman" w:hAnsi="Times New Roman" w:eastAsia="黑体" w:cs="Times New Roman"/>
          <w:color w:val="000000" w:themeColor="text1"/>
          <w:kern w:val="0"/>
          <w:sz w:val="32"/>
          <w:szCs w:val="32"/>
          <w14:textFill>
            <w14:solidFill>
              <w14:schemeClr w14:val="tx1"/>
            </w14:solidFill>
          </w14:textFill>
        </w:rPr>
        <w:t>、招聘条件</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招聘对象为国家承认学历的应、历届大学</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本</w:t>
      </w:r>
      <w:r>
        <w:rPr>
          <w:rFonts w:hint="default" w:ascii="Times New Roman" w:hAnsi="Times New Roman" w:eastAsia="仿宋_GB2312" w:cs="Times New Roman"/>
          <w:color w:val="000000" w:themeColor="text1"/>
          <w:kern w:val="0"/>
          <w:sz w:val="32"/>
          <w:szCs w:val="32"/>
          <w14:textFill>
            <w14:solidFill>
              <w14:schemeClr w14:val="tx1"/>
            </w14:solidFill>
          </w14:textFill>
        </w:rPr>
        <w:t>科以上毕业生以及符合招聘岗位条件的人员，且必须符合以下条件：</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（一）具有中华人民共和国国籍；</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（二）遵守宪法和法律；</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（三）具有良好的品行；</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（四）岗位所需的专业或技能条件；</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（五）适应岗位要求的身体条件；</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（六）岗位所需的其他条件。</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公开招聘人员岗位表中的“30周岁以下”为“19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91</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以后</w:t>
      </w:r>
      <w:r>
        <w:rPr>
          <w:rFonts w:hint="default" w:ascii="Times New Roman" w:hAnsi="Times New Roman" w:eastAsia="仿宋_GB2312" w:cs="Times New Roman"/>
          <w:color w:val="000000" w:themeColor="text1"/>
          <w:sz w:val="32"/>
          <w:szCs w:val="32"/>
          <w14:textFill>
            <w14:solidFill>
              <w14:schemeClr w14:val="tx1"/>
            </w14:solidFill>
          </w14:textFill>
        </w:rPr>
        <w:t>出生”（其他涉及年龄计算的依此类推）；工作经历要求，截止时间为202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31</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u w:val="none"/>
          <w14:textFill>
            <w14:solidFill>
              <w14:schemeClr w14:val="tx1"/>
            </w14:solidFill>
          </w14:textFill>
        </w:rPr>
        <w:t>因工作单位变化而中断时间的，其在不同单位工作的时间可以累计计算。在校学生在读期间参加勤工俭学、实习等不视为工作经历。</w:t>
      </w:r>
    </w:p>
    <w:p>
      <w:pPr>
        <w:pStyle w:val="5"/>
        <w:keepNext w:val="0"/>
        <w:keepLines w:val="0"/>
        <w:pageBreakBefore w:val="0"/>
        <w:widowControl/>
        <w:kinsoku/>
        <w:wordWrap/>
        <w:overflowPunct/>
        <w:topLinePunct w:val="0"/>
        <w:autoSpaceDE/>
        <w:autoSpaceDN/>
        <w:bidi w:val="0"/>
        <w:adjustRightInd/>
        <w:snapToGrid/>
        <w:spacing w:beforeLines="0" w:beforeAutospacing="0" w:afterLines="0" w:afterAutospacing="0" w:line="590" w:lineRule="exact"/>
        <w:ind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有下列情形之一的人员，不得报考：</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（一）不符合岗位招聘条件的人员；</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（二）在读的全日制普通高校非应届毕业生；</w:t>
      </w:r>
    </w:p>
    <w:p>
      <w:pPr>
        <w:keepNext w:val="0"/>
        <w:keepLines w:val="0"/>
        <w:pageBreakBefore w:val="0"/>
        <w:widowControl/>
        <w:suppressLineNumbers w:val="0"/>
        <w:kinsoku/>
        <w:wordWrap/>
        <w:overflowPunct/>
        <w:topLinePunct w:val="0"/>
        <w:autoSpaceDE/>
        <w:autoSpaceDN/>
        <w:bidi w:val="0"/>
        <w:spacing w:beforeLines="0" w:afterLines="0" w:line="590" w:lineRule="exact"/>
        <w:ind w:firstLine="640" w:firstLineChars="20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（三）现役军人；</w:t>
      </w:r>
    </w:p>
    <w:p>
      <w:pPr>
        <w:keepNext w:val="0"/>
        <w:keepLines w:val="0"/>
        <w:pageBreakBefore w:val="0"/>
        <w:widowControl/>
        <w:suppressLineNumbers w:val="0"/>
        <w:kinsoku/>
        <w:wordWrap/>
        <w:overflowPunct/>
        <w:topLinePunct w:val="0"/>
        <w:autoSpaceDE/>
        <w:autoSpaceDN/>
        <w:bidi w:val="0"/>
        <w:spacing w:beforeLines="0" w:afterLines="0" w:line="590" w:lineRule="exact"/>
        <w:ind w:firstLine="640" w:firstLineChars="20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（四）</w:t>
      </w:r>
      <w:r>
        <w:rPr>
          <w:rFonts w:hint="default" w:ascii="Times New Roman" w:hAnsi="Times New Roman" w:eastAsia="仿宋_GB2312" w:cs="Times New Roman"/>
          <w:i w:val="0"/>
          <w:caps w:val="0"/>
          <w:color w:val="000000" w:themeColor="text1"/>
          <w:spacing w:val="0"/>
          <w:kern w:val="0"/>
          <w:sz w:val="32"/>
          <w:szCs w:val="32"/>
          <w:shd w:val="clear"/>
          <w:lang w:val="en-US" w:eastAsia="zh-CN" w:bidi="ar"/>
          <w14:textFill>
            <w14:solidFill>
              <w14:schemeClr w14:val="tx1"/>
            </w14:solidFill>
          </w14:textFill>
        </w:rPr>
        <w:t>在各级各类事业单位公开招聘中因违反《事业单位公开招聘违纪违规行为处理规定》被记入事业单位公开招聘应聘人员诚信档案库</w:t>
      </w:r>
      <w:r>
        <w:rPr>
          <w:rFonts w:hint="eastAsia" w:ascii="Times New Roman" w:hAnsi="Times New Roman" w:eastAsia="仿宋_GB2312" w:cs="Times New Roman"/>
          <w:i w:val="0"/>
          <w:caps w:val="0"/>
          <w:color w:val="000000" w:themeColor="text1"/>
          <w:spacing w:val="0"/>
          <w:kern w:val="0"/>
          <w:sz w:val="32"/>
          <w:szCs w:val="32"/>
          <w:shd w:val="clear"/>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shd w:val="clear"/>
          <w:lang w:val="en-US" w:eastAsia="zh-CN" w:bidi="ar"/>
          <w14:textFill>
            <w14:solidFill>
              <w14:schemeClr w14:val="tx1"/>
            </w14:solidFill>
          </w14:textFill>
        </w:rPr>
        <w:t>且记录期限未满的人员</w:t>
      </w:r>
      <w:r>
        <w:rPr>
          <w:rFonts w:hint="eastAsia" w:ascii="Times New Roman" w:hAnsi="Times New Roman" w:eastAsia="仿宋_GB2312" w:cs="Times New Roman"/>
          <w:i w:val="0"/>
          <w:caps w:val="0"/>
          <w:color w:val="000000" w:themeColor="text1"/>
          <w:spacing w:val="0"/>
          <w:kern w:val="0"/>
          <w:sz w:val="32"/>
          <w:szCs w:val="32"/>
          <w:shd w:val="clear"/>
          <w:lang w:val="en-US" w:eastAsia="zh-CN" w:bidi="a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（五）曾因犯罪受过刑事处罚的人员和曾被开除公职的人员、受到党纪政纪处分期限未满或者正在接受纪律审查的人员、处于刑事处罚期间或者正在接受司法调查尚未做出结论的人员</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（六）按照国家、省有关规定，尚在最低服务年限内的机关、事业单位正式在编工作人员；</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（七）法律</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法规</w:t>
      </w:r>
      <w:r>
        <w:rPr>
          <w:rFonts w:hint="default" w:ascii="Times New Roman" w:hAnsi="Times New Roman" w:eastAsia="仿宋_GB2312" w:cs="Times New Roman"/>
          <w:color w:val="000000" w:themeColor="text1"/>
          <w:kern w:val="0"/>
          <w:sz w:val="32"/>
          <w:szCs w:val="32"/>
          <w14:textFill>
            <w14:solidFill>
              <w14:schemeClr w14:val="tx1"/>
            </w14:solidFill>
          </w14:textFill>
        </w:rPr>
        <w:t>规定不得参加报考或聘用为事业单位工作人员的其他情形人员。</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u w:val="singl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报考者不得报考聘用后即构成《事业单位人事管理回避规定》第六条所列情形的岗位。</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四</w:t>
      </w:r>
      <w:r>
        <w:rPr>
          <w:rFonts w:hint="default" w:ascii="Times New Roman" w:hAnsi="Times New Roman" w:eastAsia="黑体" w:cs="Times New Roman"/>
          <w:color w:val="000000" w:themeColor="text1"/>
          <w:kern w:val="0"/>
          <w:sz w:val="32"/>
          <w:szCs w:val="32"/>
          <w14:textFill>
            <w14:solidFill>
              <w14:schemeClr w14:val="tx1"/>
            </w14:solidFill>
          </w14:textFill>
        </w:rPr>
        <w:t>、网络报名</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报名采用网络报名的方式进行，报名网站为安徽省人事考试网。报名时间为</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202</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年</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月</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25</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日9:00至</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月</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29</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日</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17</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:00</w:t>
      </w:r>
      <w:r>
        <w:rPr>
          <w:rFonts w:hint="default" w:ascii="Times New Roman" w:hAnsi="Times New Roman" w:eastAsia="仿宋_GB2312" w:cs="Times New Roman"/>
          <w:color w:val="000000" w:themeColor="text1"/>
          <w:kern w:val="0"/>
          <w:sz w:val="32"/>
          <w:szCs w:val="32"/>
          <w14:textFill>
            <w14:solidFill>
              <w14:schemeClr w14:val="tx1"/>
            </w14:solidFill>
          </w14:textFill>
        </w:rPr>
        <w:t>，逾期不再补报。</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报考人员报名前，应通过“皖事通”APP实名申领“安康码”。报考人员登录安徽省人事考试网进行报名，经短信验证后，认真阅读《考试期间疫情防控须知》，并签署“诚信承诺书”，填写《</w:t>
      </w:r>
      <w:r>
        <w:rPr>
          <w:rFonts w:hint="default" w:ascii="Times New Roman" w:hAnsi="Times New Roman" w:eastAsia="仿宋_GB2312" w:cs="Times New Roman"/>
          <w:color w:val="000000" w:themeColor="text1"/>
          <w:sz w:val="32"/>
          <w:szCs w:val="32"/>
          <w:u w:val="none"/>
          <w14:textFill>
            <w14:solidFill>
              <w14:schemeClr w14:val="tx1"/>
            </w14:solidFill>
          </w14:textFill>
        </w:rPr>
        <w:t>省直事业单位公开招聘人员报名资格审查表</w:t>
      </w:r>
      <w:r>
        <w:rPr>
          <w:rFonts w:hint="default" w:ascii="Times New Roman" w:hAnsi="Times New Roman" w:eastAsia="仿宋_GB2312" w:cs="Times New Roman"/>
          <w:color w:val="000000" w:themeColor="text1"/>
          <w:sz w:val="32"/>
          <w:szCs w:val="32"/>
          <w14:textFill>
            <w14:solidFill>
              <w14:schemeClr w14:val="tx1"/>
            </w14:solidFill>
          </w14:textFill>
        </w:rPr>
        <w:t>》，上传本人电子照片（近期免冠正面证件照，jpg格式，尺寸为295×413像素，大小20-100kb），并</w:t>
      </w:r>
      <w:r>
        <w:rPr>
          <w:rFonts w:hint="default" w:ascii="Times New Roman" w:hAnsi="Times New Roman" w:eastAsia="仿宋_GB2312" w:cs="Times New Roman"/>
          <w:bCs/>
          <w:color w:val="000000" w:themeColor="text1"/>
          <w:sz w:val="32"/>
          <w:szCs w:val="32"/>
          <w14:textFill>
            <w14:solidFill>
              <w14:schemeClr w14:val="tx1"/>
            </w14:solidFill>
          </w14:textFill>
        </w:rPr>
        <w:t>提供有效通信方式。报考人员填写的信息必须与本人实际情况、报考条件和所报考的岗位要求相一致。</w:t>
      </w:r>
      <w:r>
        <w:rPr>
          <w:rFonts w:hint="default" w:ascii="Times New Roman" w:hAnsi="Times New Roman" w:eastAsia="仿宋_GB2312" w:cs="Times New Roman"/>
          <w:color w:val="000000" w:themeColor="text1"/>
          <w:kern w:val="0"/>
          <w:sz w:val="32"/>
          <w:szCs w:val="32"/>
          <w14:textFill>
            <w14:solidFill>
              <w14:schemeClr w14:val="tx1"/>
            </w14:solidFill>
          </w14:textFill>
        </w:rPr>
        <w:t>凡弄虚作假通过资格审查</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其实际情况与报考条件规定不符的，一经查实，即取消考试、聘用等资格。</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每位报考人员限报一个岗位，并须使用本人有效居民身份证进行报名和参加考试。</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报考人员报名后，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color w:val="000000" w:themeColor="text1"/>
          <w:sz w:val="32"/>
          <w:szCs w:val="32"/>
          <w14:textFill>
            <w14:solidFill>
              <w14:schemeClr w14:val="tx1"/>
            </w14:solidFill>
          </w14:textFill>
        </w:rPr>
        <w:t>日1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：00前可随时登录安徽省人事考试网查询是否通过了资格审查。通过审查的，不得改报其他岗位；尚未审查或未通过审查的，在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color w:val="000000" w:themeColor="text1"/>
          <w:sz w:val="32"/>
          <w:szCs w:val="32"/>
          <w14:textFill>
            <w14:solidFill>
              <w14:schemeClr w14:val="tx1"/>
            </w14:solidFill>
          </w14:textFill>
        </w:rPr>
        <w:t>日1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：00前可以改报其他岗位。</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通过资格审查的报考人员，应于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31</w:t>
      </w:r>
      <w:r>
        <w:rPr>
          <w:rFonts w:hint="default" w:ascii="Times New Roman" w:hAnsi="Times New Roman" w:eastAsia="仿宋_GB2312" w:cs="Times New Roman"/>
          <w:color w:val="000000" w:themeColor="text1"/>
          <w:sz w:val="32"/>
          <w:szCs w:val="32"/>
          <w14:textFill>
            <w14:solidFill>
              <w14:schemeClr w14:val="tx1"/>
            </w14:solidFill>
          </w14:textFill>
        </w:rPr>
        <w:t>日1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：00前登录安徽省人事考试网按规定缴纳笔试考试费用（逾期未缴费的视为自行放弃）。</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为确保新进人员质量，</w:t>
      </w:r>
      <w:r>
        <w:rPr>
          <w:rFonts w:hint="default" w:ascii="Times New Roman" w:hAnsi="Times New Roman" w:eastAsia="仿宋_GB2312" w:cs="Times New Roman"/>
          <w:color w:val="000000" w:themeColor="text1"/>
          <w:sz w:val="32"/>
          <w:szCs w:val="32"/>
          <w14:textFill>
            <w14:solidFill>
              <w14:schemeClr w14:val="tx1"/>
            </w14:solidFill>
          </w14:textFill>
        </w:rPr>
        <w:t>确认报考人数与岗位招聘计划数的比例达不到3:1的，取消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或相应核减</w:t>
      </w:r>
      <w:r>
        <w:rPr>
          <w:rFonts w:hint="default" w:ascii="Times New Roman" w:hAnsi="Times New Roman" w:eastAsia="仿宋_GB2312" w:cs="Times New Roman"/>
          <w:color w:val="000000" w:themeColor="text1"/>
          <w:sz w:val="32"/>
          <w:szCs w:val="32"/>
          <w14:textFill>
            <w14:solidFill>
              <w14:schemeClr w14:val="tx1"/>
            </w14:solidFill>
          </w14:textFill>
        </w:rPr>
        <w:t>该岗位招聘计划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数</w:t>
      </w:r>
      <w:r>
        <w:rPr>
          <w:rFonts w:hint="default" w:ascii="Times New Roman" w:hAnsi="Times New Roman" w:eastAsia="仿宋_GB2312" w:cs="Times New Roman"/>
          <w:color w:val="000000" w:themeColor="text1"/>
          <w:sz w:val="32"/>
          <w:szCs w:val="32"/>
          <w14:textFill>
            <w14:solidFill>
              <w14:schemeClr w14:val="tx1"/>
            </w14:solidFill>
          </w14:textFill>
        </w:rPr>
        <w:t>。经事业单位人事综合管理部门同意的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紧缺</w:t>
      </w:r>
      <w:r>
        <w:rPr>
          <w:rFonts w:hint="default" w:ascii="Times New Roman" w:hAnsi="Times New Roman" w:eastAsia="仿宋_GB2312" w:cs="Times New Roman"/>
          <w:color w:val="000000" w:themeColor="text1"/>
          <w:sz w:val="32"/>
          <w:szCs w:val="32"/>
          <w14:textFill>
            <w14:solidFill>
              <w14:schemeClr w14:val="tx1"/>
            </w14:solidFill>
          </w14:textFill>
        </w:rPr>
        <w:t>岗位，可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降低比例开考</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被取消招聘岗位的报考人员，可于</w:t>
      </w:r>
      <w:r>
        <w:rPr>
          <w:rFonts w:hint="default" w:ascii="Times New Roman" w:hAnsi="Times New Roman" w:eastAsia="仿宋_GB2312" w:cs="Times New Roman"/>
          <w:color w:val="000000" w:themeColor="text1"/>
          <w:spacing w:val="0"/>
          <w:kern w:val="0"/>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0"/>
          <w:kern w:val="0"/>
          <w:sz w:val="32"/>
          <w:szCs w:val="32"/>
          <w14:textFill>
            <w14:solidFill>
              <w14:schemeClr w14:val="tx1"/>
            </w14:solidFill>
          </w14:textFill>
        </w:rPr>
        <w:t>月</w:t>
      </w:r>
      <w:r>
        <w:rPr>
          <w:rFonts w:hint="default" w:ascii="Times New Roman" w:hAnsi="Times New Roman" w:eastAsia="仿宋_GB2312" w:cs="Times New Roman"/>
          <w:color w:val="000000" w:themeColor="text1"/>
          <w:spacing w:val="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kern w:val="0"/>
          <w:sz w:val="32"/>
          <w:szCs w:val="32"/>
          <w14:textFill>
            <w14:solidFill>
              <w14:schemeClr w14:val="tx1"/>
            </w14:solidFill>
          </w14:textFill>
        </w:rPr>
        <w:t>日12:00－17:00</w:t>
      </w:r>
      <w:r>
        <w:rPr>
          <w:rFonts w:hint="default" w:ascii="Times New Roman" w:hAnsi="Times New Roman" w:eastAsia="仿宋_GB2312" w:cs="Times New Roman"/>
          <w:color w:val="000000" w:themeColor="text1"/>
          <w:kern w:val="0"/>
          <w:sz w:val="32"/>
          <w:szCs w:val="32"/>
          <w14:textFill>
            <w14:solidFill>
              <w14:schemeClr w14:val="tx1"/>
            </w14:solidFill>
          </w14:textFill>
        </w:rPr>
        <w:t>改报其他符合条件的岗位。</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五</w:t>
      </w:r>
      <w:r>
        <w:rPr>
          <w:rFonts w:hint="default" w:ascii="Times New Roman" w:hAnsi="Times New Roman" w:eastAsia="黑体" w:cs="Times New Roman"/>
          <w:color w:val="000000" w:themeColor="text1"/>
          <w:kern w:val="0"/>
          <w:sz w:val="32"/>
          <w:szCs w:val="32"/>
          <w14:textFill>
            <w14:solidFill>
              <w14:schemeClr w14:val="tx1"/>
            </w14:solidFill>
          </w14:textFill>
        </w:rPr>
        <w:t>、</w:t>
      </w: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笔</w:t>
      </w:r>
      <w:r>
        <w:rPr>
          <w:rFonts w:hint="default" w:ascii="Times New Roman" w:hAnsi="Times New Roman" w:eastAsia="黑体" w:cs="Times New Roman"/>
          <w:color w:val="000000" w:themeColor="text1"/>
          <w:kern w:val="0"/>
          <w:sz w:val="32"/>
          <w:szCs w:val="32"/>
          <w14:textFill>
            <w14:solidFill>
              <w14:schemeClr w14:val="tx1"/>
            </w14:solidFill>
          </w14:textFill>
        </w:rPr>
        <w:t>试</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笔试科目包括</w:t>
      </w:r>
      <w:r>
        <w:rPr>
          <w:rFonts w:hint="default" w:ascii="Times New Roman" w:hAnsi="Times New Roman" w:eastAsia="仿宋_GB2312" w:cs="Times New Roman"/>
          <w:color w:val="000000" w:themeColor="text1"/>
          <w:kern w:val="0"/>
          <w:sz w:val="32"/>
          <w:szCs w:val="32"/>
          <w14:textFill>
            <w14:solidFill>
              <w14:schemeClr w14:val="tx1"/>
            </w14:solidFill>
          </w14:textFill>
        </w:rPr>
        <w:t>《职业能力倾向测验》和《综合应用能力》</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两科，所有考生均须参加。</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考试范围以</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《事业单位公开招聘</w:t>
      </w:r>
      <w:r>
        <w:rPr>
          <w:rFonts w:hint="default" w:ascii="Times New Roman" w:hAnsi="Times New Roman" w:eastAsia="仿宋_GB2312" w:cs="Times New Roman"/>
          <w:color w:val="000000" w:themeColor="text1"/>
          <w:sz w:val="32"/>
          <w:szCs w:val="32"/>
          <w:shd w:val="clear" w:fill="FFFFFF"/>
          <w:lang w:eastAsia="zh-CN"/>
          <w14:textFill>
            <w14:solidFill>
              <w14:schemeClr w14:val="tx1"/>
            </w14:solidFill>
          </w14:textFill>
        </w:rPr>
        <w:t>分类考试公共科目</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笔试考试大纲》</w:t>
      </w:r>
      <w:r>
        <w:rPr>
          <w:rFonts w:hint="default" w:ascii="Times New Roman" w:hAnsi="Times New Roman" w:eastAsia="仿宋_GB2312" w:cs="Times New Roman"/>
          <w:color w:val="000000" w:themeColor="text1"/>
          <w:sz w:val="32"/>
          <w:szCs w:val="32"/>
          <w:shd w:val="clear"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fill="FFFFFF"/>
          <w:lang w:val="en-US" w:eastAsia="zh-CN"/>
          <w14:textFill>
            <w14:solidFill>
              <w14:schemeClr w14:val="tx1"/>
            </w14:solidFill>
          </w14:textFill>
        </w:rPr>
        <w:t>2022版本</w:t>
      </w:r>
      <w:r>
        <w:rPr>
          <w:rFonts w:hint="default" w:ascii="Times New Roman" w:hAnsi="Times New Roman" w:eastAsia="仿宋_GB2312" w:cs="Times New Roman"/>
          <w:color w:val="000000" w:themeColor="text1"/>
          <w:sz w:val="32"/>
          <w:szCs w:val="32"/>
          <w:shd w:val="clear"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为准。</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考试时间为202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32"/>
          <w:szCs w:val="32"/>
          <w14:textFill>
            <w14:solidFill>
              <w14:schemeClr w14:val="tx1"/>
            </w14:solidFill>
          </w14:textFill>
        </w:rPr>
        <w:t>年</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17</w:t>
      </w:r>
      <w:r>
        <w:rPr>
          <w:rFonts w:hint="default" w:ascii="Times New Roman" w:hAnsi="Times New Roman" w:eastAsia="仿宋_GB2312" w:cs="Times New Roman"/>
          <w:color w:val="000000" w:themeColor="text1"/>
          <w:kern w:val="0"/>
          <w:sz w:val="32"/>
          <w:szCs w:val="32"/>
          <w14:textFill>
            <w14:solidFill>
              <w14:schemeClr w14:val="tx1"/>
            </w14:solidFill>
          </w14:textFill>
        </w:rPr>
        <w:t>日（星期六）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上午（如因疫情等特殊因素影响需调整，另行通知）。</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08:30—10:00  职业能力倾向测验</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10:00—12:00  综合应用能力</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上述</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两门</w:t>
      </w:r>
      <w:r>
        <w:rPr>
          <w:rFonts w:hint="default" w:ascii="Times New Roman" w:hAnsi="Times New Roman" w:eastAsia="仿宋_GB2312" w:cs="Times New Roman"/>
          <w:color w:val="000000" w:themeColor="text1"/>
          <w:kern w:val="0"/>
          <w:sz w:val="32"/>
          <w:szCs w:val="32"/>
          <w14:textFill>
            <w14:solidFill>
              <w14:schemeClr w14:val="tx1"/>
            </w14:solidFill>
          </w14:textFill>
        </w:rPr>
        <w:t>考试科目满分均为150分。</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职业能力倾向测验》和《综合应用能力》两个科目连续进行考试，中间不间断。两个科目题本为合订本，考试开始前发放，各科答题卡分别发放。第一科考试时间截止后，收回第一科考试答题卡，第二科考试时间截止后，收回发放的所有考试资料。</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笔试考试大纲在安徽省人事考试网上统一发布。本次考试不</w:t>
      </w:r>
      <w:bookmarkStart w:id="0" w:name="_GoBack"/>
      <w:bookmarkEnd w:id="0"/>
      <w:r>
        <w:rPr>
          <w:rFonts w:hint="default" w:ascii="Times New Roman" w:hAnsi="Times New Roman" w:eastAsia="仿宋_GB2312" w:cs="Times New Roman"/>
          <w:color w:val="000000" w:themeColor="text1"/>
          <w:kern w:val="0"/>
          <w:sz w:val="32"/>
          <w:szCs w:val="32"/>
          <w14:textFill>
            <w14:solidFill>
              <w14:schemeClr w14:val="tx1"/>
            </w14:solidFill>
          </w14:textFill>
        </w:rPr>
        <w:t>指定考试辅导用书，不举办也不委托任何机构举办考试培训班。</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报考人员可于</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月</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14</w:t>
      </w:r>
      <w:r>
        <w:rPr>
          <w:rFonts w:hint="default" w:ascii="Times New Roman" w:hAnsi="Times New Roman" w:eastAsia="仿宋_GB2312" w:cs="Times New Roman"/>
          <w:color w:val="000000" w:themeColor="text1"/>
          <w:kern w:val="0"/>
          <w:sz w:val="32"/>
          <w:szCs w:val="32"/>
          <w14:textFill>
            <w14:solidFill>
              <w14:schemeClr w14:val="tx1"/>
            </w14:solidFill>
          </w14:textFill>
        </w:rPr>
        <w:t>日至</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16</w:t>
      </w:r>
      <w:r>
        <w:rPr>
          <w:rFonts w:hint="default" w:ascii="Times New Roman" w:hAnsi="Times New Roman" w:eastAsia="仿宋_GB2312" w:cs="Times New Roman"/>
          <w:color w:val="000000" w:themeColor="text1"/>
          <w:kern w:val="0"/>
          <w:sz w:val="32"/>
          <w:szCs w:val="32"/>
          <w14:textFill>
            <w14:solidFill>
              <w14:schemeClr w14:val="tx1"/>
            </w14:solidFill>
          </w14:textFill>
        </w:rPr>
        <w:t>日从安徽省人事考试网自行下载并打印《准考证》。考试地点设在合肥市。</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按照疫情防控有关要求，不适宜参加笔试的考生，不予参加考试。</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1</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kern w:val="0"/>
          <w:sz w:val="32"/>
          <w:szCs w:val="32"/>
          <w14:textFill>
            <w14:solidFill>
              <w14:schemeClr w14:val="tx1"/>
            </w14:solidFill>
          </w14:textFill>
        </w:rPr>
        <w:t>月下旬（具体时间另行通知），报考人员可登录安徽省人事考试网，凭身份证号码和密码查询本人笔试成绩。</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成绩公布后一个星期内，报考人员可登录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安徽省人力资源和社会保障厅</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网站</w:t>
      </w:r>
      <w:r>
        <w:rPr>
          <w:rFonts w:hint="default" w:ascii="Times New Roman" w:hAnsi="Times New Roman" w:eastAsia="仿宋_GB2312" w:cs="Times New Roman"/>
          <w:color w:val="000000" w:themeColor="text1"/>
          <w:kern w:val="0"/>
          <w:sz w:val="32"/>
          <w:szCs w:val="32"/>
          <w14:textFill>
            <w14:solidFill>
              <w14:schemeClr w14:val="tx1"/>
            </w14:solidFill>
          </w14:textFill>
        </w:rPr>
        <w:t>，查询岗位成绩排名情况。</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笔试最低控制合格分数线为两科笔试成绩总分150分。专业测试的入围人选，从同岗位最低控制合格分数线以上人员中按规定确定。考生有一科成绩低于60分的，取消进入专业测试资格。</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六</w:t>
      </w:r>
      <w:r>
        <w:rPr>
          <w:rFonts w:hint="default" w:ascii="Times New Roman" w:hAnsi="Times New Roman" w:eastAsia="黑体" w:cs="Times New Roman"/>
          <w:color w:val="000000" w:themeColor="text1"/>
          <w:kern w:val="0"/>
          <w:sz w:val="32"/>
          <w:szCs w:val="32"/>
          <w14:textFill>
            <w14:solidFill>
              <w14:schemeClr w14:val="tx1"/>
            </w14:solidFill>
          </w14:textFill>
        </w:rPr>
        <w:t>、资格复审</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笔试成绩按照《职业能力倾向测验》成绩+《综合应用能力》成绩确定。按照应聘人员</w:t>
      </w:r>
      <w:r>
        <w:rPr>
          <w:rFonts w:hint="default" w:ascii="Times New Roman" w:hAnsi="Times New Roman" w:eastAsia="仿宋_GB2312" w:cs="Times New Roman"/>
          <w:color w:val="000000" w:themeColor="text1"/>
          <w:kern w:val="0"/>
          <w:sz w:val="32"/>
          <w:szCs w:val="32"/>
          <w14:textFill>
            <w14:solidFill>
              <w14:schemeClr w14:val="tx1"/>
            </w14:solidFill>
          </w14:textFill>
        </w:rPr>
        <w:t>笔试成绩从高分到低分顺序，根据招聘岗位计划数，按</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5：1</w:t>
      </w:r>
      <w:r>
        <w:rPr>
          <w:rFonts w:hint="default" w:ascii="Times New Roman" w:hAnsi="Times New Roman" w:eastAsia="仿宋_GB2312" w:cs="Times New Roman"/>
          <w:color w:val="000000" w:themeColor="text1"/>
          <w:kern w:val="0"/>
          <w:sz w:val="32"/>
          <w:szCs w:val="32"/>
          <w14:textFill>
            <w14:solidFill>
              <w14:schemeClr w14:val="tx1"/>
            </w14:solidFill>
          </w14:textFill>
        </w:rPr>
        <w:t>比例确定各岗位参加专业测试的人员，</w:t>
      </w:r>
      <w:r>
        <w:rPr>
          <w:rFonts w:hint="default" w:ascii="Times New Roman" w:hAnsi="Times New Roman" w:eastAsia="仿宋_GB2312" w:cs="Times New Roman"/>
          <w:color w:val="000000" w:themeColor="text1"/>
          <w:sz w:val="32"/>
          <w:szCs w:val="32"/>
          <w14:textFill>
            <w14:solidFill>
              <w14:schemeClr w14:val="tx1"/>
            </w14:solidFill>
          </w14:textFill>
        </w:rPr>
        <w:t>最后一名如有数名考生笔试成绩相同的，一并确定为参加专业测试人选。</w:t>
      </w:r>
    </w:p>
    <w:p>
      <w:pPr>
        <w:keepNext w:val="0"/>
        <w:keepLines w:val="0"/>
        <w:pageBreakBefore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资格复审依据招聘公告规定的报考资格条件和应聘人员网上报名时提供的照片与信息进行。凡与报考资格条件要求不符或不能按规定提供证件材料的，取消其参加专业测试资格。由此出现人选缺额的，依笔试成绩从高分到低分，在规定时间内依次等额递补。资格复审时间、地点另行通知。</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资格复审时，</w:t>
      </w:r>
      <w:r>
        <w:rPr>
          <w:rFonts w:hint="default" w:ascii="Times New Roman" w:hAnsi="Times New Roman" w:eastAsia="仿宋_GB2312" w:cs="Times New Roman"/>
          <w:color w:val="000000" w:themeColor="text1"/>
          <w:sz w:val="32"/>
          <w:szCs w:val="32"/>
          <w:shd w:val="clear" w:fill="FFFFFF"/>
          <w:lang w:eastAsia="zh-CN"/>
          <w14:textFill>
            <w14:solidFill>
              <w14:schemeClr w14:val="tx1"/>
            </w14:solidFill>
          </w14:textFill>
        </w:rPr>
        <w:t>报考</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人员须提供以下材料的</w:t>
      </w:r>
      <w:r>
        <w:rPr>
          <w:rFonts w:hint="default" w:ascii="Times New Roman" w:hAnsi="Times New Roman" w:eastAsia="仿宋_GB2312" w:cs="Times New Roman"/>
          <w:b/>
          <w:color w:val="000000" w:themeColor="text1"/>
          <w:sz w:val="32"/>
          <w:szCs w:val="32"/>
          <w:shd w:val="clear" w:fill="FFFFFF"/>
          <w14:textFill>
            <w14:solidFill>
              <w14:schemeClr w14:val="tx1"/>
            </w14:solidFill>
          </w14:textFill>
        </w:rPr>
        <w:t>原件及复印件</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w:t>
      </w:r>
    </w:p>
    <w:p>
      <w:pPr>
        <w:pStyle w:val="5"/>
        <w:keepNext w:val="0"/>
        <w:keepLines w:val="0"/>
        <w:pageBreakBefore w:val="0"/>
        <w:widowControl/>
        <w:suppressLineNumbers w:val="0"/>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1.报名资格审查表；</w:t>
      </w:r>
    </w:p>
    <w:p>
      <w:pPr>
        <w:pStyle w:val="5"/>
        <w:keepNext w:val="0"/>
        <w:keepLines w:val="0"/>
        <w:pageBreakBefore w:val="0"/>
        <w:widowControl/>
        <w:suppressLineNumbers w:val="0"/>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2.有效居民身份证；</w:t>
      </w:r>
    </w:p>
    <w:p>
      <w:pPr>
        <w:pStyle w:val="5"/>
        <w:keepNext w:val="0"/>
        <w:keepLines w:val="0"/>
        <w:pageBreakBefore w:val="0"/>
        <w:widowControl/>
        <w:suppressLineNumbers w:val="0"/>
        <w:shd w:val="clear" w:fill="FFFFFF"/>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rPr>
          <w:rFonts w:hint="default" w:ascii="Times New Roman" w:hAnsi="Times New Roman" w:eastAsia="仿宋_GB2312" w:cs="Times New Roman"/>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3</w:t>
      </w:r>
      <w:r>
        <w:rPr>
          <w:rFonts w:hint="default" w:ascii="Times New Roman" w:hAnsi="Times New Roman" w:eastAsia="仿宋_GB2312" w:cs="Times New Roman"/>
          <w:color w:val="000000" w:themeColor="text1"/>
          <w:spacing w:val="0"/>
          <w:sz w:val="32"/>
          <w:szCs w:val="32"/>
          <w:shd w:val="clear" w:fill="FFFFFF"/>
          <w14:textFill>
            <w14:solidFill>
              <w14:schemeClr w14:val="tx1"/>
            </w14:solidFill>
          </w14:textFill>
        </w:rPr>
        <w:t>.学历（学位）证书。属全日制202</w:t>
      </w:r>
      <w:r>
        <w:rPr>
          <w:rFonts w:hint="default" w:ascii="Times New Roman" w:hAnsi="Times New Roman" w:eastAsia="仿宋_GB2312" w:cs="Times New Roman"/>
          <w:color w:val="000000" w:themeColor="text1"/>
          <w:spacing w:val="0"/>
          <w:sz w:val="32"/>
          <w:szCs w:val="32"/>
          <w:shd w:val="clear"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sz w:val="32"/>
          <w:szCs w:val="32"/>
          <w:shd w:val="clear" w:fill="FFFFFF"/>
          <w14:textFill>
            <w14:solidFill>
              <w14:schemeClr w14:val="tx1"/>
            </w14:solidFill>
          </w14:textFill>
        </w:rPr>
        <w:t>年应届毕业生的，还须提供省级教育主管部门颁发的普通高校毕业生就业报到证</w:t>
      </w:r>
      <w:r>
        <w:rPr>
          <w:rFonts w:hint="default" w:ascii="Times New Roman" w:hAnsi="Times New Roman" w:eastAsia="仿宋_GB2312" w:cs="Times New Roman"/>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shd w:val="clear" w:fill="FFFFFF"/>
          <w14:textFill>
            <w14:solidFill>
              <w14:schemeClr w14:val="tx1"/>
            </w14:solidFill>
          </w14:textFill>
        </w:rPr>
        <w:t>其中未取得毕业证书的，还须提供本人学生证原件、本人关于毕业证书专业与报考岗位专业一致的书面承诺等材料。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仿宋_GB2312" w:cs="Times New Roman"/>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kern w:val="0"/>
          <w:sz w:val="32"/>
          <w:szCs w:val="32"/>
          <w:shd w:val="clear" w:color="auto" w:fill="FFFFFF"/>
          <w:lang w:val="en-US" w:eastAsia="zh-CN" w:bidi="ar"/>
        </w:rPr>
        <w:t>4.属已修完教学计划规定全部课程、各科成绩合格、2022年毕业但尚未取得毕业证书的非全日制学历教育的，还须提供学校或省、市负责自学考试、成人教育等工作的教育主管部门出具的该学历层次、毕业时间以及“2022年毕业，已修完教学计划规定全部课程，各科成绩合格，毕业证书待发”的书面证明、本人关于毕业证书专业与报考岗位专业一致的书面承诺等材料。</w:t>
      </w:r>
    </w:p>
    <w:p>
      <w:pPr>
        <w:pStyle w:val="5"/>
        <w:keepNext w:val="0"/>
        <w:keepLines w:val="0"/>
        <w:pageBreakBefore w:val="0"/>
        <w:widowControl/>
        <w:suppressLineNumbers w:val="0"/>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color w:val="000000" w:themeColor="text1"/>
          <w:spacing w:val="0"/>
          <w:sz w:val="32"/>
          <w:szCs w:val="32"/>
          <w:shd w:val="clear" w:fill="FFFFFF"/>
          <w:lang w:val="en-US" w:eastAsia="zh-CN"/>
          <w14:textFill>
            <w14:solidFill>
              <w14:schemeClr w14:val="tx1"/>
            </w14:solidFill>
          </w14:textFill>
        </w:rPr>
        <w:t>5</w:t>
      </w:r>
      <w:r>
        <w:rPr>
          <w:rFonts w:hint="default" w:ascii="Times New Roman" w:hAnsi="Times New Roman" w:eastAsia="仿宋_GB2312" w:cs="Times New Roman"/>
          <w:color w:val="000000" w:themeColor="text1"/>
          <w:spacing w:val="0"/>
          <w:sz w:val="32"/>
          <w:szCs w:val="32"/>
          <w:shd w:val="clear" w:fill="FFFFFF"/>
          <w14:textFill>
            <w14:solidFill>
              <w14:schemeClr w14:val="tx1"/>
            </w14:solidFill>
          </w14:textFill>
        </w:rPr>
        <w:t>.招聘岗位规定要求的相关证书或证明材料；</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u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u w:val="none"/>
          <w14:textFill>
            <w14:solidFill>
              <w14:schemeClr w14:val="tx1"/>
            </w14:solidFill>
          </w14:textFill>
        </w:rPr>
        <w:t>机关、事业单位在编正式工作人员还须按干部人事管理权限提供单位和主管部门同意</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报考的证明。</w:t>
      </w:r>
    </w:p>
    <w:p>
      <w:pPr>
        <w:pStyle w:val="5"/>
        <w:keepNext w:val="0"/>
        <w:keepLines w:val="0"/>
        <w:pageBreakBefore w:val="0"/>
        <w:widowControl/>
        <w:suppressLineNumbers w:val="0"/>
        <w:shd w:val="clear" w:fill="FFFFFF"/>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color w:val="000000" w:themeColor="text1"/>
          <w:spacing w:val="0"/>
          <w:sz w:val="32"/>
          <w:szCs w:val="32"/>
          <w:shd w:val="clear" w:fill="FFFFFF"/>
          <w14:textFill>
            <w14:solidFill>
              <w14:schemeClr w14:val="tx1"/>
            </w14:solidFill>
          </w14:textFill>
        </w:rPr>
        <w:t>资格复审合格的报考人员，领取专业测试通知书。</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七</w:t>
      </w:r>
      <w:r>
        <w:rPr>
          <w:rFonts w:hint="default" w:ascii="Times New Roman" w:hAnsi="Times New Roman" w:eastAsia="黑体" w:cs="Times New Roman"/>
          <w:color w:val="000000" w:themeColor="text1"/>
          <w:kern w:val="0"/>
          <w:sz w:val="32"/>
          <w:szCs w:val="32"/>
          <w14:textFill>
            <w14:solidFill>
              <w14:schemeClr w14:val="tx1"/>
            </w14:solidFill>
          </w14:textFill>
        </w:rPr>
        <w:t>、专业测试</w:t>
      </w:r>
    </w:p>
    <w:p>
      <w:pPr>
        <w:pStyle w:val="5"/>
        <w:keepNext w:val="0"/>
        <w:keepLines w:val="0"/>
        <w:pageBreakBefore w:val="0"/>
        <w:widowControl/>
        <w:kinsoku/>
        <w:wordWrap/>
        <w:overflowPunct/>
        <w:topLinePunct w:val="0"/>
        <w:autoSpaceDE/>
        <w:autoSpaceDN/>
        <w:bidi w:val="0"/>
        <w:adjustRightInd/>
        <w:snapToGrid/>
        <w:spacing w:beforeLines="0" w:beforeAutospacing="0" w:after="0" w:afterLines="0" w:afterAutospacing="0" w:line="590" w:lineRule="exact"/>
        <w:ind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shd w:val="clear"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专业测试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采取</w:t>
      </w:r>
      <w:r>
        <w:rPr>
          <w:rFonts w:hint="default" w:ascii="Times New Roman" w:hAnsi="Times New Roman" w:eastAsia="仿宋_GB2312" w:cs="Times New Roman"/>
          <w:color w:val="000000" w:themeColor="text1"/>
          <w:kern w:val="0"/>
          <w:sz w:val="32"/>
          <w:szCs w:val="32"/>
          <w14:textFill>
            <w14:solidFill>
              <w14:schemeClr w14:val="tx1"/>
            </w14:solidFill>
          </w14:textFill>
        </w:rPr>
        <w:t>结构化面试方式进行，主要考查应聘人员的综合素质</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、专业</w:t>
      </w:r>
      <w:r>
        <w:rPr>
          <w:rFonts w:hint="default" w:ascii="Times New Roman" w:hAnsi="Times New Roman" w:eastAsia="仿宋_GB2312" w:cs="Times New Roman"/>
          <w:color w:val="000000" w:themeColor="text1"/>
          <w:sz w:val="32"/>
          <w:szCs w:val="32"/>
          <w:shd w:val="clear" w:fill="FFFFFF"/>
          <w:lang w:eastAsia="zh-CN"/>
          <w14:textFill>
            <w14:solidFill>
              <w14:schemeClr w14:val="tx1"/>
            </w14:solidFill>
          </w14:textFill>
        </w:rPr>
        <w:t>知识、业务能力</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、协调应变能力、语言表达能力、仪表举止及潜能</w:t>
      </w:r>
      <w:r>
        <w:rPr>
          <w:rFonts w:hint="default" w:ascii="Times New Roman" w:hAnsi="Times New Roman" w:eastAsia="仿宋_GB2312" w:cs="Times New Roman"/>
          <w:color w:val="000000" w:themeColor="text1"/>
          <w:kern w:val="0"/>
          <w:sz w:val="32"/>
          <w:szCs w:val="32"/>
          <w14:textFill>
            <w14:solidFill>
              <w14:schemeClr w14:val="tx1"/>
            </w14:solidFill>
          </w14:textFill>
        </w:rPr>
        <w:t>等</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满分100分</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面试顺序于面试当日现场抽签确定，面试成绩当场评定并公布。</w:t>
      </w:r>
    </w:p>
    <w:p>
      <w:pPr>
        <w:pStyle w:val="5"/>
        <w:keepNext w:val="0"/>
        <w:keepLines w:val="0"/>
        <w:pageBreakBefore w:val="0"/>
        <w:widowControl/>
        <w:kinsoku/>
        <w:wordWrap/>
        <w:overflowPunct/>
        <w:topLinePunct w:val="0"/>
        <w:autoSpaceDE/>
        <w:autoSpaceDN/>
        <w:bidi w:val="0"/>
        <w:adjustRightInd/>
        <w:snapToGrid/>
        <w:spacing w:beforeLines="0" w:beforeAutospacing="0" w:after="0" w:afterLines="0" w:afterAutospacing="0" w:line="590" w:lineRule="exact"/>
        <w:ind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专业测试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时间、地点另行通知。</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参加</w:t>
      </w:r>
      <w:r>
        <w:rPr>
          <w:rFonts w:hint="default" w:ascii="Times New Roman" w:hAnsi="Times New Roman" w:eastAsia="仿宋_GB2312" w:cs="Times New Roman"/>
          <w:color w:val="000000" w:themeColor="text1"/>
          <w:kern w:val="0"/>
          <w:sz w:val="32"/>
          <w:szCs w:val="32"/>
          <w14:textFill>
            <w14:solidFill>
              <w14:schemeClr w14:val="tx1"/>
            </w14:solidFill>
          </w14:textFill>
        </w:rPr>
        <w:t>专业测试</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人员须</w:t>
      </w:r>
      <w:r>
        <w:rPr>
          <w:rFonts w:hint="default" w:ascii="Times New Roman" w:hAnsi="Times New Roman" w:eastAsia="仿宋_GB2312" w:cs="Times New Roman"/>
          <w:color w:val="000000" w:themeColor="text1"/>
          <w:sz w:val="32"/>
          <w:szCs w:val="32"/>
          <w:shd w:val="clear" w:fill="FFFFFF"/>
          <w:lang w:val="en-US" w:eastAsia="zh-CN"/>
          <w14:textFill>
            <w14:solidFill>
              <w14:schemeClr w14:val="tx1"/>
            </w14:solidFill>
          </w14:textFill>
        </w:rPr>
        <w:t>携带</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本人有效居民身份证和专业测试通知书（均为原件）。</w:t>
      </w:r>
    </w:p>
    <w:p>
      <w:pPr>
        <w:pStyle w:val="5"/>
        <w:keepNext w:val="0"/>
        <w:keepLines w:val="0"/>
        <w:pageBreakBefore w:val="0"/>
        <w:widowControl/>
        <w:suppressLineNumbers w:val="0"/>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根据结构化面试需要，设立面试考官组，考官组由7名考官组成，其中外聘考官数量占考官组人数的一半以上。</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八</w:t>
      </w:r>
      <w:r>
        <w:rPr>
          <w:rFonts w:hint="default" w:ascii="Times New Roman" w:hAnsi="Times New Roman" w:eastAsia="黑体" w:cs="Times New Roman"/>
          <w:color w:val="000000" w:themeColor="text1"/>
          <w:kern w:val="0"/>
          <w:sz w:val="32"/>
          <w:szCs w:val="32"/>
          <w14:textFill>
            <w14:solidFill>
              <w14:schemeClr w14:val="tx1"/>
            </w14:solidFill>
          </w14:textFill>
        </w:rPr>
        <w:t>、成绩合成</w:t>
      </w:r>
    </w:p>
    <w:p>
      <w:pPr>
        <w:pStyle w:val="5"/>
        <w:keepNext w:val="0"/>
        <w:keepLines w:val="0"/>
        <w:pageBreakBefore w:val="0"/>
        <w:widowControl/>
        <w:kinsoku/>
        <w:wordWrap/>
        <w:overflowPunct/>
        <w:topLinePunct w:val="0"/>
        <w:autoSpaceDE/>
        <w:autoSpaceDN/>
        <w:bidi w:val="0"/>
        <w:adjustRightInd/>
        <w:snapToGrid/>
        <w:spacing w:beforeLines="0" w:beforeAutospacing="0" w:after="0" w:afterLines="0" w:afterAutospacing="0" w:line="590" w:lineRule="exact"/>
        <w:ind w:right="0" w:rightChars="0" w:firstLine="640" w:firstLineChars="200"/>
        <w:jc w:val="both"/>
        <w:textAlignment w:val="auto"/>
        <w:outlineLvl w:val="9"/>
        <w:rPr>
          <w:rFonts w:hint="default" w:ascii="Times New Roman" w:hAnsi="Times New Roman" w:eastAsia="仿宋_GB2312" w:cs="Times New Roman"/>
          <w:color w:val="000000" w:themeColor="text1"/>
          <w:spacing w:val="0"/>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考试最终成绩</w:t>
      </w:r>
      <w:r>
        <w:rPr>
          <w:rFonts w:hint="default" w:ascii="Times New Roman" w:hAnsi="Times New Roman" w:eastAsia="仿宋_GB2312" w:cs="Times New Roman"/>
          <w:color w:val="000000" w:themeColor="text1"/>
          <w:sz w:val="32"/>
          <w:szCs w:val="32"/>
          <w:shd w:val="clear" w:fill="FFFFFF"/>
          <w:lang w:eastAsia="zh-CN"/>
          <w14:textFill>
            <w14:solidFill>
              <w14:schemeClr w14:val="tx1"/>
            </w14:solidFill>
          </w14:textFill>
        </w:rPr>
        <w:t>按统考</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笔试成绩占50%、专业测试成绩占50%合成确定。计算公式：（《职业能力倾向测验》成绩+《综合应用能力》成绩）÷2÷1.5×0.5+专业测试成绩×0.5。</w:t>
      </w:r>
    </w:p>
    <w:p>
      <w:pPr>
        <w:pStyle w:val="5"/>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fill="FFFFFF"/>
          <w:lang w:eastAsia="zh-CN"/>
          <w14:textFill>
            <w14:solidFill>
              <w14:schemeClr w14:val="tx1"/>
            </w14:solidFill>
          </w14:textFill>
        </w:rPr>
        <w:t>成绩合成时，</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笔试成绩、专业测试成绩均折算成百分制，计算时分别保留到小数点后两位，小数点后第三位四舍五入。</w:t>
      </w:r>
    </w:p>
    <w:p>
      <w:pPr>
        <w:pStyle w:val="5"/>
        <w:keepNext w:val="0"/>
        <w:keepLines w:val="0"/>
        <w:pageBreakBefore w:val="0"/>
        <w:widowControl/>
        <w:suppressLineNumbers w:val="0"/>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考试最终成绩于专业测试结束后10个工作日内在</w:t>
      </w:r>
      <w:r>
        <w:rPr>
          <w:rFonts w:hint="eastAsia" w:ascii="Times New Roman" w:hAnsi="Times New Roman" w:eastAsia="仿宋_GB2312" w:cs="Times New Roman"/>
          <w:color w:val="000000" w:themeColor="text1"/>
          <w:sz w:val="32"/>
          <w:szCs w:val="32"/>
          <w:shd w:val="clear" w:fill="FFFFFF"/>
          <w:lang w:val="en-US" w:eastAsia="zh-CN"/>
          <w14:textFill>
            <w14:solidFill>
              <w14:schemeClr w14:val="tx1"/>
            </w14:solidFill>
          </w14:textFill>
        </w:rPr>
        <w:t>省科技厅和省科技成果转化促进中心门户</w:t>
      </w:r>
      <w:r>
        <w:rPr>
          <w:rFonts w:hint="default" w:ascii="Times New Roman" w:hAnsi="Times New Roman" w:eastAsia="仿宋_GB2312" w:cs="Times New Roman"/>
          <w:color w:val="000000" w:themeColor="text1"/>
          <w:sz w:val="32"/>
          <w:szCs w:val="32"/>
          <w:shd w:val="clear" w:fill="FFFFFF"/>
          <w14:textFill>
            <w14:solidFill>
              <w14:schemeClr w14:val="tx1"/>
            </w14:solidFill>
          </w14:textFill>
        </w:rPr>
        <w:t>网站公布。如实际进入专业测试人员少于或等于岗位招聘计划数的，设定最低控制合格分数线为70分，该岗位专业测试成绩未达到最低分数线的考生，不予进入体检和考察。</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九</w:t>
      </w:r>
      <w:r>
        <w:rPr>
          <w:rFonts w:hint="default" w:ascii="Times New Roman" w:hAnsi="Times New Roman" w:eastAsia="黑体" w:cs="Times New Roman"/>
          <w:color w:val="000000" w:themeColor="text1"/>
          <w:kern w:val="0"/>
          <w:sz w:val="32"/>
          <w:szCs w:val="32"/>
          <w14:textFill>
            <w14:solidFill>
              <w14:schemeClr w14:val="tx1"/>
            </w14:solidFill>
          </w14:textFill>
        </w:rPr>
        <w:t>、体检考察</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根据招聘计划数和应聘人员考试最终成绩，从高分到低分，按1：1比例等额确定体检、考察对象（如最终成绩相同，依次以专业测试成绩、《职业能力倾向测验》成绩、《综合应用能力》成绩得分高者优先。</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若考生各科目成绩均相同，则采取加试的方法，加试方案另行公布</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pStyle w:val="5"/>
        <w:keepNext w:val="0"/>
        <w:keepLines w:val="0"/>
        <w:pageBreakBefore w:val="0"/>
        <w:widowControl/>
        <w:suppressLineNumbers w:val="0"/>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fill="auto"/>
          <w14:textFill>
            <w14:solidFill>
              <w14:schemeClr w14:val="tx1"/>
            </w14:solidFill>
          </w14:textFill>
        </w:rPr>
        <w:t>体检工作按照人力资源社会保障部、国家卫生计生委、国家公务员局《关于修订〈公务员录用体检通用标准（试行）〉及〈公务员录用体检操作手册（试行）〉有关内容的通知》</w:t>
      </w:r>
      <w:r>
        <w:rPr>
          <w:rFonts w:hint="eastAsia" w:ascii="Times New Roman" w:hAnsi="Times New Roman" w:eastAsia="仿宋_GB2312" w:cs="Times New Roman"/>
          <w:color w:val="000000" w:themeColor="text1"/>
          <w:sz w:val="32"/>
          <w:szCs w:val="32"/>
          <w:shd w:val="clear" w:fill="auto"/>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fill="auto"/>
          <w14:textFill>
            <w14:solidFill>
              <w14:schemeClr w14:val="tx1"/>
            </w14:solidFill>
          </w14:textFill>
        </w:rPr>
        <w:t>人社部发〔2016〕140号</w:t>
      </w:r>
      <w:r>
        <w:rPr>
          <w:rFonts w:hint="eastAsia" w:ascii="Times New Roman" w:hAnsi="Times New Roman" w:eastAsia="仿宋_GB2312" w:cs="Times New Roman"/>
          <w:color w:val="000000" w:themeColor="text1"/>
          <w:sz w:val="32"/>
          <w:szCs w:val="32"/>
          <w:shd w:val="clear" w:fill="auto"/>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fill="auto"/>
          <w14:textFill>
            <w14:solidFill>
              <w14:schemeClr w14:val="tx1"/>
            </w14:solidFill>
          </w14:textFill>
        </w:rPr>
        <w:t>和省委组织部、省人力资源和社会保障厅、省卫生厅《关于进一步规范全省事业单位公开招聘人员体检工作的通知》（皖人社秘〔2013〕208号）等</w:t>
      </w:r>
      <w:r>
        <w:rPr>
          <w:rFonts w:hint="default" w:ascii="Times New Roman" w:hAnsi="Times New Roman" w:eastAsia="仿宋_GB2312" w:cs="Times New Roman"/>
          <w:color w:val="000000" w:themeColor="text1"/>
          <w:sz w:val="32"/>
          <w:szCs w:val="32"/>
          <w:shd w:val="clear" w:fill="auto"/>
          <w:lang w:eastAsia="zh-CN"/>
          <w14:textFill>
            <w14:solidFill>
              <w14:schemeClr w14:val="tx1"/>
            </w14:solidFill>
          </w14:textFill>
        </w:rPr>
        <w:t>有关</w:t>
      </w:r>
      <w:r>
        <w:rPr>
          <w:rFonts w:hint="default" w:ascii="Times New Roman" w:hAnsi="Times New Roman" w:eastAsia="仿宋_GB2312" w:cs="Times New Roman"/>
          <w:color w:val="000000" w:themeColor="text1"/>
          <w:sz w:val="32"/>
          <w:szCs w:val="32"/>
          <w:shd w:val="clear" w:fill="auto"/>
          <w14:textFill>
            <w14:solidFill>
              <w14:schemeClr w14:val="tx1"/>
            </w14:solidFill>
          </w14:textFill>
        </w:rPr>
        <w:t>规定执行。体检费用自理。</w:t>
      </w:r>
    </w:p>
    <w:p>
      <w:pPr>
        <w:pStyle w:val="5"/>
        <w:keepNext w:val="0"/>
        <w:keepLines w:val="0"/>
        <w:pageBreakBefore w:val="0"/>
        <w:widowControl/>
        <w:suppressLineNumbers w:val="0"/>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考察工作根据拟聘用岗位的要求，采取多种形式，全面了解掌握考察对象在政治思想、道德品质、能力素质、遵纪守法、廉洁自律、岗位匹配等方面的情况以及学习工作和报考期间的表现，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同时要</w:t>
      </w:r>
      <w:r>
        <w:rPr>
          <w:rFonts w:hint="default" w:ascii="Times New Roman" w:hAnsi="Times New Roman" w:eastAsia="仿宋_GB2312" w:cs="Times New Roman"/>
          <w:color w:val="000000" w:themeColor="text1"/>
          <w:sz w:val="32"/>
          <w:szCs w:val="32"/>
          <w:shd w:val="clear" w:fill="auto"/>
          <w14:textFill>
            <w14:solidFill>
              <w14:schemeClr w14:val="tx1"/>
            </w14:solidFill>
          </w14:textFill>
        </w:rPr>
        <w:t>核实考察对象是否符合规定的报考资格条件，提供的报考信息和相关材料是否真实、准确，是否具有报考回避的情形等方面的情况。</w:t>
      </w:r>
      <w:r>
        <w:rPr>
          <w:rFonts w:hint="default" w:ascii="Times New Roman" w:hAnsi="Times New Roman" w:eastAsia="仿宋_GB2312" w:cs="Times New Roman"/>
          <w:color w:val="000000" w:themeColor="text1"/>
          <w:sz w:val="32"/>
          <w:szCs w:val="32"/>
          <w:u w:val="none"/>
          <w:shd w:val="clear" w:fill="auto"/>
          <w14:textFill>
            <w14:solidFill>
              <w14:schemeClr w14:val="tx1"/>
            </w14:solidFill>
          </w14:textFill>
        </w:rPr>
        <w:t>同时，考察要按照《干部人事档案工作条例》《关于进一步从严管理干部档案的通知》等要求进行档案审核，重点审核“三龄二历”等内容，凡发现档案材料和信息涉嫌造假的，要立即查核，未核准前一律暂缓聘用程序；对发现不符合规定报考资格条件的，不作为拟聘用人选。</w:t>
      </w:r>
    </w:p>
    <w:p>
      <w:pPr>
        <w:pStyle w:val="5"/>
        <w:keepNext w:val="0"/>
        <w:keepLines w:val="0"/>
        <w:pageBreakBefore w:val="0"/>
        <w:kinsoku/>
        <w:wordWrap/>
        <w:overflowPunct/>
        <w:topLinePunct w:val="0"/>
        <w:autoSpaceDE/>
        <w:autoSpaceDN/>
        <w:bidi w:val="0"/>
        <w:adjustRightInd/>
        <w:snapToGrid/>
        <w:spacing w:beforeLines="0" w:beforeAutospacing="0" w:afterLines="0" w:afterAutospacing="0" w:line="590" w:lineRule="exact"/>
        <w:ind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sz w:val="32"/>
          <w:szCs w:val="32"/>
          <w:lang w:val="en-US"/>
          <w14:textFill>
            <w14:solidFill>
              <w14:schemeClr w14:val="tx1"/>
            </w14:solidFill>
          </w14:textFill>
        </w:rPr>
        <w:t>根据《关于加快推进失信被执行人信用监督、警示和惩戒机制建设的实施意见》（皖办发〔</w:t>
      </w:r>
      <w:r>
        <w:rPr>
          <w:rFonts w:hint="default" w:ascii="Times New Roman" w:hAnsi="Times New Roman" w:eastAsia="仿宋_GB2312" w:cs="Times New Roman"/>
          <w:color w:val="000000" w:themeColor="text1"/>
          <w:sz w:val="32"/>
          <w:szCs w:val="32"/>
          <w14:textFill>
            <w14:solidFill>
              <w14:schemeClr w14:val="tx1"/>
            </w14:solidFill>
          </w14:textFill>
        </w:rPr>
        <w:t>2017</w:t>
      </w:r>
      <w:r>
        <w:rPr>
          <w:rFonts w:hint="default" w:ascii="Times New Roman" w:hAnsi="Times New Roman" w:eastAsia="仿宋_GB2312" w:cs="Times New Roman"/>
          <w:color w:val="000000" w:themeColor="text1"/>
          <w:sz w:val="32"/>
          <w:szCs w:val="32"/>
          <w:lang w:val="en-US"/>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24号</w:t>
      </w:r>
      <w:r>
        <w:rPr>
          <w:rFonts w:hint="default" w:ascii="Times New Roman" w:hAnsi="Times New Roman" w:eastAsia="仿宋_GB2312" w:cs="Times New Roman"/>
          <w:color w:val="000000" w:themeColor="text1"/>
          <w:sz w:val="32"/>
          <w:szCs w:val="32"/>
          <w:lang w:val="en-US"/>
          <w14:textFill>
            <w14:solidFill>
              <w14:schemeClr w14:val="tx1"/>
            </w14:solidFill>
          </w14:textFill>
        </w:rPr>
        <w:t>）等文件精神，</w:t>
      </w:r>
      <w:r>
        <w:rPr>
          <w:rFonts w:hint="default" w:ascii="Times New Roman" w:hAnsi="Times New Roman" w:eastAsia="仿宋_GB2312" w:cs="Times New Roman"/>
          <w:color w:val="000000" w:themeColor="text1"/>
          <w:sz w:val="32"/>
          <w:szCs w:val="32"/>
          <w14:textFill>
            <w14:solidFill>
              <w14:schemeClr w14:val="tx1"/>
            </w14:solidFill>
          </w14:textFill>
        </w:rPr>
        <w:t>考察结束时考察对象仍属于失信被执行人的，考察环节不予合格。</w:t>
      </w:r>
    </w:p>
    <w:p>
      <w:pPr>
        <w:keepNext w:val="0"/>
        <w:keepLines w:val="0"/>
        <w:pageBreakBefore w:val="0"/>
        <w:widowControl/>
        <w:suppressLineNumbers w:val="0"/>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14:textFill>
            <w14:solidFill>
              <w14:schemeClr w14:val="tx1"/>
            </w14:solidFill>
          </w14:textFill>
        </w:rPr>
        <w:t>体检、考察</w:t>
      </w:r>
      <w:r>
        <w:rPr>
          <w:rFonts w:hint="default" w:ascii="Times New Roman" w:hAnsi="Times New Roman" w:eastAsia="仿宋_GB2312" w:cs="Times New Roman"/>
          <w:color w:val="000000" w:themeColor="text1"/>
          <w:kern w:val="0"/>
          <w:sz w:val="32"/>
          <w:szCs w:val="32"/>
          <w:shd w:val="clear" w:fill="FFFFFF"/>
          <w:lang w:eastAsia="zh-CN"/>
          <w14:textFill>
            <w14:solidFill>
              <w14:schemeClr w14:val="tx1"/>
            </w14:solidFill>
          </w14:textFill>
        </w:rPr>
        <w:t>合格人选</w:t>
      </w:r>
      <w:r>
        <w:rPr>
          <w:rFonts w:hint="default" w:ascii="Times New Roman" w:hAnsi="Times New Roman" w:eastAsia="仿宋_GB2312" w:cs="Times New Roman"/>
          <w:color w:val="000000" w:themeColor="text1"/>
          <w:kern w:val="0"/>
          <w:sz w:val="32"/>
          <w:szCs w:val="32"/>
          <w:shd w:val="clear" w:fill="FFFFFF"/>
          <w14:textFill>
            <w14:solidFill>
              <w14:schemeClr w14:val="tx1"/>
            </w14:solidFill>
          </w14:textFill>
        </w:rPr>
        <w:t>出现缺额的，按照规定程序和时限，在同岗位报考人员中，按考试最终成绩从高分到低分依次等额递补，递补各不超过两次。拟聘用人员名单公示结束，不再递补。</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十、公示</w:t>
      </w:r>
    </w:p>
    <w:p>
      <w:pPr>
        <w:pStyle w:val="5"/>
        <w:keepNext w:val="0"/>
        <w:keepLines w:val="0"/>
        <w:pageBreakBefore w:val="0"/>
        <w:widowControl/>
        <w:suppressLineNumbers w:val="0"/>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fill="auto"/>
          <w14:textFill>
            <w14:solidFill>
              <w14:schemeClr w14:val="tx1"/>
            </w14:solidFill>
          </w14:textFill>
        </w:rPr>
        <w:t>对体检、考察均合格的拟聘用人员，在</w:t>
      </w:r>
      <w:r>
        <w:rPr>
          <w:rFonts w:hint="default" w:ascii="Times New Roman" w:hAnsi="Times New Roman" w:eastAsia="仿宋_GB2312" w:cs="Times New Roman"/>
          <w:color w:val="000000" w:themeColor="text1"/>
          <w:sz w:val="32"/>
          <w:szCs w:val="32"/>
          <w:shd w:val="clear" w:fill="auto"/>
          <w:lang w:eastAsia="zh-CN"/>
          <w14:textFill>
            <w14:solidFill>
              <w14:schemeClr w14:val="tx1"/>
            </w14:solidFill>
          </w14:textFill>
        </w:rPr>
        <w:t>省</w:t>
      </w:r>
      <w:r>
        <w:rPr>
          <w:rFonts w:hint="eastAsia" w:ascii="Times New Roman" w:hAnsi="Times New Roman" w:eastAsia="仿宋_GB2312" w:cs="Times New Roman"/>
          <w:color w:val="000000" w:themeColor="text1"/>
          <w:sz w:val="32"/>
          <w:szCs w:val="32"/>
          <w:shd w:val="clear" w:fill="auto"/>
          <w:lang w:val="en-US" w:eastAsia="zh-CN"/>
          <w14:textFill>
            <w14:solidFill>
              <w14:schemeClr w14:val="tx1"/>
            </w14:solidFill>
          </w14:textFill>
        </w:rPr>
        <w:t>科技</w:t>
      </w:r>
      <w:r>
        <w:rPr>
          <w:rFonts w:hint="default" w:ascii="Times New Roman" w:hAnsi="Times New Roman" w:eastAsia="仿宋_GB2312" w:cs="Times New Roman"/>
          <w:color w:val="000000" w:themeColor="text1"/>
          <w:sz w:val="32"/>
          <w:szCs w:val="32"/>
          <w:shd w:val="clear" w:fill="auto"/>
          <w:lang w:val="en-US" w:eastAsia="zh-CN"/>
          <w14:textFill>
            <w14:solidFill>
              <w14:schemeClr w14:val="tx1"/>
            </w14:solidFill>
          </w14:textFill>
        </w:rPr>
        <w:t>厅</w:t>
      </w:r>
      <w:r>
        <w:rPr>
          <w:rFonts w:hint="eastAsia" w:ascii="Times New Roman" w:hAnsi="Times New Roman" w:eastAsia="仿宋_GB2312" w:cs="Times New Roman"/>
          <w:color w:val="000000" w:themeColor="text1"/>
          <w:sz w:val="32"/>
          <w:szCs w:val="32"/>
          <w:shd w:val="clear" w:fill="auto"/>
          <w:lang w:val="en-US" w:eastAsia="zh-CN"/>
          <w14:textFill>
            <w14:solidFill>
              <w14:schemeClr w14:val="tx1"/>
            </w14:solidFill>
          </w14:textFill>
        </w:rPr>
        <w:t>和省科技成果转化促进中心门户</w:t>
      </w:r>
      <w:r>
        <w:rPr>
          <w:rFonts w:hint="default" w:ascii="Times New Roman" w:hAnsi="Times New Roman" w:eastAsia="仿宋_GB2312" w:cs="Times New Roman"/>
          <w:color w:val="000000" w:themeColor="text1"/>
          <w:sz w:val="32"/>
          <w:szCs w:val="32"/>
          <w:shd w:val="clear" w:fill="auto"/>
          <w14:textFill>
            <w14:solidFill>
              <w14:schemeClr w14:val="tx1"/>
            </w14:solidFill>
          </w14:textFill>
        </w:rPr>
        <w:t>网站公示7天。</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十一</w:t>
      </w:r>
      <w:r>
        <w:rPr>
          <w:rFonts w:hint="default" w:ascii="Times New Roman" w:hAnsi="Times New Roman" w:eastAsia="黑体" w:cs="Times New Roman"/>
          <w:color w:val="000000" w:themeColor="text1"/>
          <w:kern w:val="0"/>
          <w:sz w:val="32"/>
          <w:szCs w:val="32"/>
          <w14:textFill>
            <w14:solidFill>
              <w14:schemeClr w14:val="tx1"/>
            </w14:solidFill>
          </w14:textFill>
        </w:rPr>
        <w:t>、签约聘用</w:t>
      </w:r>
    </w:p>
    <w:p>
      <w:pPr>
        <w:pStyle w:val="5"/>
        <w:keepNext w:val="0"/>
        <w:keepLines w:val="0"/>
        <w:pageBreakBefore w:val="0"/>
        <w:widowControl/>
        <w:suppressLineNumbers w:val="0"/>
        <w:kinsoku/>
        <w:wordWrap/>
        <w:overflowPunct/>
        <w:topLinePunct w:val="0"/>
        <w:autoSpaceDE/>
        <w:autoSpaceDN/>
        <w:bidi w:val="0"/>
        <w:spacing w:before="0" w:beforeLines="0" w:beforeAutospacing="0" w:after="0" w:afterLines="0" w:afterAutospacing="0" w:line="590" w:lineRule="exact"/>
        <w:ind w:left="0" w:right="0" w:firstLine="640" w:firstLineChars="200"/>
        <w:jc w:val="both"/>
        <w:textAlignment w:val="auto"/>
        <w:rPr>
          <w:rFonts w:hint="default" w:ascii="Times New Roman" w:hAnsi="Times New Roman" w:eastAsia="仿宋_GB2312" w:cs="Times New Roman"/>
          <w:color w:val="000000" w:themeColor="text1"/>
          <w:sz w:val="32"/>
          <w:szCs w:val="32"/>
          <w:shd w:val="clear" w:fill="auto"/>
          <w14:textFill>
            <w14:solidFill>
              <w14:schemeClr w14:val="tx1"/>
            </w14:solidFill>
          </w14:textFill>
        </w:rPr>
      </w:pPr>
      <w:r>
        <w:rPr>
          <w:rFonts w:hint="default" w:ascii="Times New Roman" w:hAnsi="Times New Roman" w:eastAsia="仿宋_GB2312" w:cs="Times New Roman"/>
          <w:color w:val="000000" w:themeColor="text1"/>
          <w:sz w:val="32"/>
          <w:szCs w:val="32"/>
          <w:shd w:val="clear" w:fill="auto"/>
          <w14:textFill>
            <w14:solidFill>
              <w14:schemeClr w14:val="tx1"/>
            </w14:solidFill>
          </w14:textFill>
        </w:rPr>
        <w:t>经公示无异议或公示结果不影响聘用的，按规定办理聘用报批手续。对违反公开招聘规定或未能在</w:t>
      </w:r>
      <w:r>
        <w:rPr>
          <w:rFonts w:hint="default" w:ascii="Times New Roman" w:hAnsi="Times New Roman" w:eastAsia="仿宋_GB2312" w:cs="Times New Roman"/>
          <w:color w:val="000000" w:themeColor="text1"/>
          <w:sz w:val="32"/>
          <w:szCs w:val="32"/>
          <w:shd w:val="clear" w:fill="auto"/>
          <w:lang w:val="en-US"/>
          <w14:textFill>
            <w14:solidFill>
              <w14:schemeClr w14:val="tx1"/>
            </w14:solidFill>
          </w14:textFill>
        </w:rPr>
        <w:t>2022</w:t>
      </w:r>
      <w:r>
        <w:rPr>
          <w:rFonts w:hint="default" w:ascii="Times New Roman" w:hAnsi="Times New Roman" w:eastAsia="仿宋_GB2312" w:cs="Times New Roman"/>
          <w:color w:val="000000" w:themeColor="text1"/>
          <w:sz w:val="32"/>
          <w:szCs w:val="32"/>
          <w:shd w:val="clear" w:fill="auto"/>
          <w14:textFill>
            <w14:solidFill>
              <w14:schemeClr w14:val="tx1"/>
            </w14:solidFill>
          </w14:textFill>
        </w:rPr>
        <w:t>年</w:t>
      </w:r>
      <w:r>
        <w:rPr>
          <w:rFonts w:hint="default" w:ascii="Times New Roman" w:hAnsi="Times New Roman" w:eastAsia="仿宋_GB2312" w:cs="Times New Roman"/>
          <w:color w:val="000000" w:themeColor="text1"/>
          <w:sz w:val="32"/>
          <w:szCs w:val="32"/>
          <w:shd w:val="clear" w:fill="auto"/>
          <w:lang w:val="en-US"/>
          <w14:textFill>
            <w14:solidFill>
              <w14:schemeClr w14:val="tx1"/>
            </w14:solidFill>
          </w14:textFill>
        </w:rPr>
        <w:t>12</w:t>
      </w:r>
      <w:r>
        <w:rPr>
          <w:rFonts w:hint="default" w:ascii="Times New Roman" w:hAnsi="Times New Roman" w:eastAsia="仿宋_GB2312" w:cs="Times New Roman"/>
          <w:color w:val="000000" w:themeColor="text1"/>
          <w:sz w:val="32"/>
          <w:szCs w:val="32"/>
          <w:shd w:val="clear" w:fill="auto"/>
          <w14:textFill>
            <w14:solidFill>
              <w14:schemeClr w14:val="tx1"/>
            </w14:solidFill>
          </w14:textFill>
        </w:rPr>
        <w:t>月</w:t>
      </w:r>
      <w:r>
        <w:rPr>
          <w:rFonts w:hint="default" w:ascii="Times New Roman" w:hAnsi="Times New Roman" w:eastAsia="仿宋_GB2312" w:cs="Times New Roman"/>
          <w:color w:val="000000" w:themeColor="text1"/>
          <w:sz w:val="32"/>
          <w:szCs w:val="32"/>
          <w:shd w:val="clear" w:fill="auto"/>
          <w:lang w:val="en-US"/>
          <w14:textFill>
            <w14:solidFill>
              <w14:schemeClr w14:val="tx1"/>
            </w14:solidFill>
          </w14:textFill>
        </w:rPr>
        <w:t>31</w:t>
      </w:r>
      <w:r>
        <w:rPr>
          <w:rFonts w:hint="default" w:ascii="Times New Roman" w:hAnsi="Times New Roman" w:eastAsia="仿宋_GB2312" w:cs="Times New Roman"/>
          <w:color w:val="000000" w:themeColor="text1"/>
          <w:sz w:val="32"/>
          <w:szCs w:val="32"/>
          <w:shd w:val="clear" w:fill="auto"/>
          <w14:textFill>
            <w14:solidFill>
              <w14:schemeClr w14:val="tx1"/>
            </w14:solidFill>
          </w14:textFill>
        </w:rPr>
        <w:t>日前提供招聘岗位所要求的相应层次的学历、学位等证书的报考人员，取消其聘用资格。对未在招聘单位规定时间内报到上班的人员，取消其聘用资格。</w:t>
      </w:r>
    </w:p>
    <w:p>
      <w:pPr>
        <w:pStyle w:val="5"/>
        <w:keepNext w:val="0"/>
        <w:keepLines w:val="0"/>
        <w:pageBreakBefore w:val="0"/>
        <w:widowControl/>
        <w:kinsoku/>
        <w:wordWrap/>
        <w:overflowPunct/>
        <w:topLinePunct w:val="0"/>
        <w:autoSpaceDE/>
        <w:autoSpaceDN/>
        <w:bidi w:val="0"/>
        <w:adjustRightInd/>
        <w:snapToGrid/>
        <w:spacing w:beforeLines="0" w:beforeAutospacing="0" w:afterLines="0" w:afterAutospacing="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根据《事业单位人事管理条例》（国务院令第652号）规定，招聘单位须与受聘人员签订事业单位聘用合同，确立人事关系。聘用人员待遇按有关规定执行。事业单位新进人员按规定实行试用期制度，试用期包括在聘用合同期限内。</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有关事宜</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本《公告》由安徽</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省科技成果转化促进中心（安徽省科学技术研究院）</w:t>
      </w:r>
      <w:r>
        <w:rPr>
          <w:rFonts w:hint="default" w:ascii="Times New Roman" w:hAnsi="Times New Roman" w:eastAsia="仿宋_GB2312" w:cs="Times New Roman"/>
          <w:color w:val="000000" w:themeColor="text1"/>
          <w:kern w:val="0"/>
          <w:sz w:val="32"/>
          <w:szCs w:val="32"/>
          <w14:textFill>
            <w14:solidFill>
              <w14:schemeClr w14:val="tx1"/>
            </w14:solidFill>
          </w14:textFill>
        </w:rPr>
        <w:t>负责解释。</w:t>
      </w:r>
    </w:p>
    <w:p>
      <w:pPr>
        <w:keepNext w:val="0"/>
        <w:keepLines w:val="0"/>
        <w:pageBreakBefore w:val="0"/>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相关未明确事宜参照《</w:t>
      </w:r>
      <w:r>
        <w:rPr>
          <w:rFonts w:hint="default" w:ascii="Times New Roman" w:hAnsi="Times New Roman" w:eastAsia="仿宋_GB2312" w:cs="Times New Roman"/>
          <w:color w:val="000000" w:themeColor="text1"/>
          <w:kern w:val="0"/>
          <w:sz w:val="32"/>
          <w:szCs w:val="32"/>
          <w14:textFill>
            <w14:solidFill>
              <w14:schemeClr w14:val="tx1"/>
            </w14:solidFill>
          </w14:textFill>
        </w:rPr>
        <w:t>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32"/>
          <w:szCs w:val="32"/>
          <w14:textFill>
            <w14:solidFill>
              <w14:schemeClr w14:val="tx1"/>
            </w14:solidFill>
          </w14:textFill>
        </w:rPr>
        <w:t>年度安徽省省直事业单位公开招聘工作人员有关问题</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32"/>
          <w:szCs w:val="32"/>
          <w14:textFill>
            <w14:solidFill>
              <w14:schemeClr w14:val="tx1"/>
            </w14:solidFill>
          </w14:textFill>
        </w:rPr>
        <w:t>解答</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政策咨询电话：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0551-65145589（省科技成果转化促进中心党建人事部）</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仿宋_GB2312" w:cs="Times New Roman"/>
          <w:color w:val="000000"/>
          <w:kern w:val="0"/>
          <w:sz w:val="32"/>
          <w:szCs w:val="32"/>
          <w:lang w:val="en-US" w:eastAsia="zh-CN" w:bidi="ar-SA"/>
        </w:rPr>
        <w:t>0551-62622831（省科技厅人事处）</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考务咨询电话：</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0551-63457903（省人事考试院）</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监督举报电话：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0551-62678602（省纪委监委驻科技厅纪检监察组）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0551-62659375（省科技厅机关纪委）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0551-65149890（省科技成果转化促进中心纪委）</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上述咨询服务和监督举报电话于正常办公时间使用。</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特此公告。</w:t>
      </w:r>
    </w:p>
    <w:p>
      <w:pPr>
        <w:keepNext w:val="0"/>
        <w:keepLines w:val="0"/>
        <w:pageBreakBefore w:val="0"/>
        <w:widowControl/>
        <w:kinsoku/>
        <w:wordWrap/>
        <w:overflowPunct/>
        <w:topLinePunct w:val="0"/>
        <w:autoSpaceDE/>
        <w:autoSpaceDN/>
        <w:bidi w:val="0"/>
        <w:adjustRightInd/>
        <w:snapToGrid/>
        <w:spacing w:beforeLines="0" w:afterLines="0" w:line="59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590" w:lineRule="exact"/>
        <w:ind w:left="1598" w:leftChars="304" w:right="0" w:rightChars="0" w:hanging="960" w:hangingChars="300"/>
        <w:textAlignment w:val="auto"/>
        <w:outlineLvl w:val="9"/>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附件：2022年度下半年安徽省科技成果转化促进中心（安徽省科学技术研究院）公开招聘工作人员岗位表</w:t>
      </w:r>
    </w:p>
    <w:p>
      <w:pPr>
        <w:keepNext w:val="0"/>
        <w:keepLines w:val="0"/>
        <w:pageBreakBefore w:val="0"/>
        <w:widowControl/>
        <w:kinsoku/>
        <w:wordWrap/>
        <w:overflowPunct/>
        <w:topLinePunct w:val="0"/>
        <w:autoSpaceDE/>
        <w:autoSpaceDN/>
        <w:bidi w:val="0"/>
        <w:adjustRightInd/>
        <w:snapToGrid/>
        <w:spacing w:beforeLines="0" w:afterLines="0" w:line="600" w:lineRule="exact"/>
        <w:ind w:right="0" w:rightChars="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p>
    <w:sectPr>
      <w:footerReference r:id="rId3" w:type="default"/>
      <w:pgSz w:w="11906" w:h="16838"/>
      <w:pgMar w:top="2098" w:right="1304" w:bottom="1984" w:left="1304" w:header="851" w:footer="1587"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1CB88D"/>
    <w:multiLevelType w:val="singleLevel"/>
    <w:tmpl w:val="F21CB88D"/>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ZWJiMjVlNTMyNDZlMDIxYWFhNDgxN2YwOTBlYzYifQ=="/>
  </w:docVars>
  <w:rsids>
    <w:rsidRoot w:val="50E92A6D"/>
    <w:rsid w:val="10847BA8"/>
    <w:rsid w:val="191D0245"/>
    <w:rsid w:val="486D104F"/>
    <w:rsid w:val="4CFB2967"/>
    <w:rsid w:val="50C22EAE"/>
    <w:rsid w:val="50E92A6D"/>
    <w:rsid w:val="6CAC1663"/>
    <w:rsid w:val="704B34FC"/>
    <w:rsid w:val="79372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99"/>
    <w:pPr>
      <w:tabs>
        <w:tab w:val="left" w:pos="1800"/>
      </w:tabs>
      <w:adjustRightInd w:val="0"/>
      <w:snapToGrid w:val="0"/>
      <w:spacing w:line="360" w:lineRule="auto"/>
      <w:ind w:firstLine="561" w:firstLineChars="200"/>
    </w:pPr>
    <w:rPr>
      <w:rFonts w:ascii="仿宋_GB2312" w:hAnsi="华文细黑" w:eastAsia="仿宋_GB2312" w:cs="Times New Roman"/>
      <w:b/>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4384</Words>
  <Characters>4627</Characters>
  <Lines>0</Lines>
  <Paragraphs>0</Paragraphs>
  <TotalTime>19</TotalTime>
  <ScaleCrop>false</ScaleCrop>
  <LinksUpToDate>false</LinksUpToDate>
  <CharactersWithSpaces>4631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2022-08-18T03:17:00Z</dcterms:created>
  <dc:creator>琛拥</dc:creator>
  <cp:lastModifiedBy>坎贝尔</cp:lastModifiedBy>
  <cp:lastPrinted>2022-08-18T03:46:00Z</cp:lastPrinted>
  <dcterms:modified xsi:type="dcterms:W3CDTF">2022-08-19T06:37:35Z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04441E7EF32E4FA59C65FC3A93F43578</vt:lpwstr>
  </property>
</Properties>
</file>