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黄岩区人民政府办公室公开选聘工作人员报名表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6"/>
        <w:gridCol w:w="646"/>
        <w:gridCol w:w="436"/>
        <w:gridCol w:w="634"/>
        <w:gridCol w:w="222"/>
        <w:gridCol w:w="113"/>
        <w:gridCol w:w="428"/>
        <w:gridCol w:w="428"/>
        <w:gridCol w:w="226"/>
        <w:gridCol w:w="25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（二寸近期正面免冠彩照）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 生 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 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 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作时间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编 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 质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（手机）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号 码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有何特长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 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系及专业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系及专业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 庭 住 址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近三年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年度考核结果</w:t>
            </w:r>
          </w:p>
        </w:tc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在主流媒体发表文章情况</w:t>
            </w:r>
          </w:p>
        </w:tc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其他需要说明的内容</w:t>
            </w:r>
          </w:p>
        </w:tc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：1.人员性质填全额拨款、差额拨款或自收自支；2.工作简历从大学开始填写，时间要填写到月，填写清楚工作变化时间（包括工作岗位变化时间）；3.籍贯、出生地填写到乡镇街道（如黄岩西城）;4.如在主流媒体有发表文章请附复印件；5.“家庭主要成员及重要社会关系”栏，主要填写本人的父母、子女、兄弟姐妹及配偶的父母、兄弟姐妹，已退休、离休、离岗退养、去世等，应在填写原单位职务后加括号注明“（已退休）”“（已离休）”“（已去世）”等。若存在违纪违法处理情况的，请具体填写时间，违纪违法原因，处理结果，写不下可另附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单位同意选聘证明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兹有我单位同志，（男/女），身份证号码：                       。本人提出参加2021年                              选聘工作人员考试，我单位同意其报考，并保证其如被选聘，将配合有关单位办理其档案、工资、党团关系的移交手续。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该同志在我单位的工作起止时间为：年月至年月。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该同志的身份性质为：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单位（盖章）                      主管部门（盖章）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年月日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AC2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2022-09-17T02:57:13Z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0E2E17A3C57E45EBA55656FA249F0B2D</vt:lpwstr>
  </property>
</Properties>
</file>