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30" w:lineRule="auto"/>
        <w:ind w:left="47"/>
        <w:rPr>
          <w:rFonts w:hint="eastAsia" w:ascii="黑体" w:hAnsi="黑体" w:eastAsia="黑体" w:cs="黑体"/>
          <w:sz w:val="35"/>
          <w:szCs w:val="35"/>
          <w:lang w:eastAsia="zh-CN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4685665</wp:posOffset>
            </wp:positionV>
            <wp:extent cx="2622550" cy="2503805"/>
            <wp:effectExtent l="0" t="0" r="0" b="0"/>
            <wp:wrapNone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2804" cy="2503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spacing w:val="-1"/>
          <w:sz w:val="35"/>
          <w:szCs w:val="35"/>
        </w:rPr>
        <w:t>附件</w:t>
      </w:r>
      <w:r>
        <w:rPr>
          <w:rFonts w:hint="eastAsia" w:ascii="黑体" w:hAnsi="黑体" w:eastAsia="黑体" w:cs="黑体"/>
          <w:spacing w:val="-1"/>
          <w:sz w:val="35"/>
          <w:szCs w:val="35"/>
          <w:lang w:val="en-US" w:eastAsia="zh-CN"/>
        </w:rPr>
        <w:t>6</w:t>
      </w:r>
    </w:p>
    <w:p>
      <w:pPr>
        <w:spacing w:line="317" w:lineRule="auto"/>
      </w:pPr>
    </w:p>
    <w:p>
      <w:pPr>
        <w:spacing w:line="318" w:lineRule="auto"/>
      </w:pPr>
    </w:p>
    <w:p>
      <w:pPr>
        <w:spacing w:before="150" w:line="268" w:lineRule="auto"/>
        <w:ind w:left="2167" w:right="163" w:hanging="2137"/>
        <w:jc w:val="center"/>
        <w:rPr>
          <w:rFonts w:hint="eastAsia" w:ascii="方正小标宋简体" w:hAnsi="方正小标宋简体" w:eastAsia="方正小标宋简体" w:cs="方正小标宋简体"/>
          <w:spacing w:val="30"/>
          <w:sz w:val="35"/>
          <w:szCs w:val="35"/>
          <w:lang w:eastAsia="zh-CN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34"/>
          <w:sz w:val="35"/>
          <w:szCs w:val="35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湖</w:t>
      </w:r>
      <w:r>
        <w:rPr>
          <w:rFonts w:hint="eastAsia" w:ascii="方正小标宋简体" w:hAnsi="方正小标宋简体" w:eastAsia="方正小标宋简体" w:cs="方正小标宋简体"/>
          <w:spacing w:val="30"/>
          <w:sz w:val="35"/>
          <w:szCs w:val="35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南省居民电子健康码、通信大数据行程卡</w:t>
      </w:r>
      <w:r>
        <w:rPr>
          <w:rFonts w:hint="eastAsia" w:ascii="方正小标宋简体" w:hAnsi="方正小标宋简体" w:eastAsia="方正小标宋简体" w:cs="方正小标宋简体"/>
          <w:spacing w:val="30"/>
          <w:sz w:val="35"/>
          <w:szCs w:val="35"/>
          <w:lang w:eastAsia="zh-CN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、</w:t>
      </w:r>
    </w:p>
    <w:p>
      <w:pPr>
        <w:spacing w:before="150" w:line="268" w:lineRule="auto"/>
        <w:ind w:left="2167" w:right="163" w:hanging="2137"/>
        <w:jc w:val="center"/>
        <w:rPr>
          <w:rFonts w:ascii="方正小标宋简体" w:hAnsi="方正小标宋简体" w:eastAsia="方正小标宋简体" w:cs="方正小标宋简体"/>
          <w:sz w:val="35"/>
          <w:szCs w:val="35"/>
        </w:rPr>
      </w:pPr>
      <w:r>
        <w:rPr>
          <w:rFonts w:hint="eastAsia" w:ascii="方正小标宋简体" w:hAnsi="方正小标宋简体" w:eastAsia="方正小标宋简体" w:cs="方正小标宋简体"/>
          <w:spacing w:val="30"/>
          <w:sz w:val="35"/>
          <w:szCs w:val="35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防</w:t>
      </w:r>
      <w:r>
        <w:rPr>
          <w:rFonts w:hint="eastAsia" w:ascii="方正小标宋简体" w:hAnsi="方正小标宋简体" w:eastAsia="方正小标宋简体" w:cs="方正小标宋简体"/>
          <w:spacing w:val="52"/>
          <w:sz w:val="35"/>
          <w:szCs w:val="35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疫</w:t>
      </w:r>
      <w:r>
        <w:rPr>
          <w:rFonts w:hint="eastAsia" w:ascii="方正小标宋简体" w:hAnsi="方正小标宋简体" w:eastAsia="方正小标宋简体" w:cs="方正小标宋简体"/>
          <w:spacing w:val="46"/>
          <w:sz w:val="35"/>
          <w:szCs w:val="35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健康信息码生成流程</w:t>
      </w:r>
    </w:p>
    <w:bookmarkEnd w:id="0"/>
    <w:p>
      <w:pPr>
        <w:spacing w:line="472" w:lineRule="auto"/>
      </w:pPr>
    </w:p>
    <w:p>
      <w:pPr>
        <w:spacing w:before="101" w:line="228" w:lineRule="auto"/>
        <w:ind w:left="3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一、</w:t>
      </w:r>
      <w:r>
        <w:rPr>
          <w:rFonts w:ascii="黑体" w:hAnsi="黑体" w:eastAsia="黑体" w:cs="黑体"/>
          <w:spacing w:val="9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湖</w:t>
      </w:r>
      <w:r>
        <w:rPr>
          <w:rFonts w:ascii="黑体" w:hAnsi="黑体" w:eastAsia="黑体" w:cs="黑体"/>
          <w:spacing w:val="5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南省居民电子健康码生成流程(省内考生)</w:t>
      </w:r>
    </w:p>
    <w:p>
      <w:pPr>
        <w:spacing w:before="220" w:line="282" w:lineRule="auto"/>
        <w:ind w:left="22" w:right="127" w:firstLine="1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>1、关注“湖南省居民健康卡”微信公众号，或扫描湖南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省居民健康卡微信公众号二维码，进入公众号后，点击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左</w:t>
      </w:r>
      <w:r>
        <w:rPr>
          <w:rFonts w:ascii="微软雅黑" w:hAnsi="微软雅黑" w:eastAsia="微软雅黑" w:cs="微软雅黑"/>
          <w:sz w:val="31"/>
          <w:szCs w:val="31"/>
        </w:rPr>
        <w:t>下角</w:t>
      </w:r>
    </w:p>
    <w:p>
      <w:pPr>
        <w:spacing w:line="205" w:lineRule="auto"/>
        <w:ind w:left="1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3"/>
          <w:sz w:val="31"/>
          <w:szCs w:val="31"/>
        </w:rPr>
        <w:t>健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康卡按钮。</w:t>
      </w:r>
    </w:p>
    <w:p>
      <w:pPr>
        <w:spacing w:before="137" w:line="4164" w:lineRule="exact"/>
        <w:ind w:firstLine="4785"/>
        <w:textAlignment w:val="center"/>
      </w:pPr>
      <w:r>
        <w:drawing>
          <wp:inline distT="0" distB="0" distL="0" distR="0">
            <wp:extent cx="2229485" cy="2644140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9611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37" w:line="298" w:lineRule="auto"/>
        <w:ind w:left="48" w:hanging="2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2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、点击添加健康卡，根据提示信息输入姓名、身份证号码、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民族、手机号</w:t>
      </w:r>
      <w:r>
        <w:rPr>
          <w:rFonts w:ascii="微软雅黑" w:hAnsi="微软雅黑" w:eastAsia="微软雅黑" w:cs="微软雅黑"/>
          <w:sz w:val="31"/>
          <w:szCs w:val="31"/>
        </w:rPr>
        <w:t>码等完成办卡。</w:t>
      </w:r>
    </w:p>
    <w:p>
      <w:pPr>
        <w:sectPr>
          <w:footerReference r:id="rId3" w:type="default"/>
          <w:pgSz w:w="11906" w:h="16839"/>
          <w:pgMar w:top="1431" w:right="1674" w:bottom="400" w:left="1785" w:header="0" w:footer="0" w:gutter="0"/>
          <w:cols w:space="720" w:num="1"/>
        </w:sectPr>
      </w:pPr>
    </w:p>
    <w:p>
      <w:pPr>
        <w:spacing w:before="128" w:line="3814" w:lineRule="exact"/>
        <w:ind w:firstLine="14"/>
        <w:textAlignment w:val="center"/>
      </w:pPr>
      <w:r>
        <w:drawing>
          <wp:inline distT="0" distB="0" distL="0" distR="0">
            <wp:extent cx="2602865" cy="2421255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2991" cy="242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56" w:line="298" w:lineRule="auto"/>
        <w:ind w:left="19" w:right="16" w:firstLine="4"/>
      </w:pPr>
      <w:r>
        <w:rPr>
          <w:rFonts w:ascii="微软雅黑" w:hAnsi="微软雅黑" w:eastAsia="微软雅黑" w:cs="微软雅黑"/>
          <w:spacing w:val="3"/>
          <w:sz w:val="31"/>
          <w:szCs w:val="31"/>
        </w:rPr>
        <w:t>3、填写信息后，显示个人姓名电子健康卡，点击绿色电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子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健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康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卡任意一处，显示正常通行及更新时间。</w:t>
      </w:r>
    </w:p>
    <w:p>
      <w:pPr>
        <w:spacing w:line="282" w:lineRule="auto"/>
      </w:pPr>
    </w:p>
    <w:p>
      <w:pPr>
        <w:spacing w:line="5436" w:lineRule="exact"/>
        <w:ind w:firstLine="57"/>
        <w:textAlignment w:val="center"/>
        <w:rPr>
          <w:rFonts w:ascii="黑体" w:hAnsi="黑体" w:eastAsia="黑体" w:cs="黑体"/>
          <w:spacing w:val="43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3909060</wp:posOffset>
            </wp:positionH>
            <wp:positionV relativeFrom="page">
              <wp:posOffset>4624705</wp:posOffset>
            </wp:positionV>
            <wp:extent cx="2337435" cy="3458210"/>
            <wp:effectExtent l="0" t="0" r="5715" b="8890"/>
            <wp:wrapNone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345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2589530" cy="3879215"/>
            <wp:effectExtent l="0" t="0" r="1270" b="6985"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39" w:line="239" w:lineRule="auto"/>
        <w:ind w:left="3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3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二</w:t>
      </w:r>
      <w:r>
        <w:rPr>
          <w:rFonts w:ascii="黑体" w:hAnsi="黑体" w:eastAsia="黑体" w:cs="黑体"/>
          <w:spacing w:val="33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、通信大数据行程卡生成流程</w:t>
      </w:r>
    </w:p>
    <w:p>
      <w:pPr>
        <w:spacing w:before="204" w:line="224" w:lineRule="auto"/>
        <w:ind w:left="3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5"/>
          <w:sz w:val="31"/>
          <w:szCs w:val="31"/>
        </w:rPr>
        <w:t>1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、微信-发现-小程序-搜索“通信行程卡”。</w:t>
      </w:r>
    </w:p>
    <w:p>
      <w:pPr>
        <w:sectPr>
          <w:pgSz w:w="11906" w:h="16839"/>
          <w:pgMar w:top="1431" w:right="1785" w:bottom="400" w:left="1785" w:header="0" w:footer="0" w:gutter="0"/>
          <w:cols w:space="720" w:num="1"/>
        </w:sectPr>
      </w:pPr>
    </w:p>
    <w:p>
      <w:pPr>
        <w:spacing w:before="203" w:line="5280" w:lineRule="exact"/>
        <w:ind w:firstLine="134"/>
        <w:textAlignment w:val="center"/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3975735</wp:posOffset>
            </wp:positionH>
            <wp:positionV relativeFrom="page">
              <wp:posOffset>1003935</wp:posOffset>
            </wp:positionV>
            <wp:extent cx="2435225" cy="3386455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5351" cy="3386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4047490</wp:posOffset>
            </wp:positionH>
            <wp:positionV relativeFrom="page">
              <wp:posOffset>4911725</wp:posOffset>
            </wp:positionV>
            <wp:extent cx="2294890" cy="3729355"/>
            <wp:effectExtent l="0" t="0" r="0" b="0"/>
            <wp:wrapNone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95144" cy="3729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2299335" cy="3352800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99716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75" w:line="206" w:lineRule="auto"/>
        <w:ind w:left="2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2"/>
          <w:sz w:val="31"/>
          <w:szCs w:val="31"/>
        </w:rPr>
        <w:t>2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、绑定手机号-输入验证码-授权查询14天到访地信息。</w:t>
      </w:r>
    </w:p>
    <w:p>
      <w:pPr>
        <w:spacing w:before="33" w:line="5926" w:lineRule="exact"/>
        <w:ind w:firstLine="174"/>
        <w:textAlignment w:val="center"/>
      </w:pPr>
      <w:r>
        <w:drawing>
          <wp:inline distT="0" distB="0" distL="0" distR="0">
            <wp:extent cx="2346325" cy="3762375"/>
            <wp:effectExtent l="0" t="0" r="0" b="0"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46959" cy="376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38" w:line="298" w:lineRule="auto"/>
        <w:ind w:left="35" w:right="16" w:hanging="1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6"/>
          <w:sz w:val="31"/>
          <w:szCs w:val="31"/>
        </w:rPr>
        <w:t>3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、根据提示信息设置绑定，出现绿色行程卡信息，更新的时间 、14天内到达地或途径地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</w:p>
    <w:p>
      <w:pPr>
        <w:sectPr>
          <w:pgSz w:w="11906" w:h="16839"/>
          <w:pgMar w:top="1431" w:right="1785" w:bottom="400" w:left="1785" w:header="0" w:footer="0" w:gutter="0"/>
          <w:cols w:space="720" w:num="1"/>
        </w:sectPr>
      </w:pPr>
    </w:p>
    <w:p>
      <w:pPr>
        <w:spacing w:before="13" w:line="6540" w:lineRule="exact"/>
        <w:ind w:firstLine="14"/>
        <w:textAlignment w:val="center"/>
      </w:pP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4109720</wp:posOffset>
            </wp:positionH>
            <wp:positionV relativeFrom="page">
              <wp:posOffset>5906770</wp:posOffset>
            </wp:positionV>
            <wp:extent cx="2270760" cy="3287395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70759" cy="3287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2433320" cy="4152900"/>
            <wp:effectExtent l="0" t="0" r="0" b="0"/>
            <wp:docPr id="23" name="I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 2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33828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61" w:line="226" w:lineRule="auto"/>
        <w:ind w:left="3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3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三</w:t>
      </w:r>
      <w:r>
        <w:rPr>
          <w:rFonts w:ascii="黑体" w:hAnsi="黑体" w:eastAsia="黑体" w:cs="黑体"/>
          <w:spacing w:val="20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、防疫健康信息码生成流程(外省考生)</w:t>
      </w:r>
    </w:p>
    <w:p>
      <w:pPr>
        <w:spacing w:before="225" w:line="224" w:lineRule="auto"/>
        <w:ind w:left="3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2"/>
          <w:sz w:val="31"/>
          <w:szCs w:val="31"/>
        </w:rPr>
        <w:t>1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、微信-发现-小程序-搜索“国家政务服务平台”。</w:t>
      </w:r>
    </w:p>
    <w:p>
      <w:pPr>
        <w:spacing w:before="160" w:line="5071" w:lineRule="exact"/>
        <w:ind w:firstLine="14"/>
        <w:textAlignment w:val="center"/>
      </w:pPr>
      <w:r>
        <w:drawing>
          <wp:inline distT="0" distB="0" distL="0" distR="0">
            <wp:extent cx="2433320" cy="3220085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33828" cy="322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39"/>
          <w:pgMar w:top="1431" w:right="1785" w:bottom="400" w:left="1785" w:header="0" w:footer="0" w:gutter="0"/>
          <w:cols w:space="720" w:num="1"/>
        </w:sectPr>
      </w:pPr>
    </w:p>
    <w:p>
      <w:pPr>
        <w:spacing w:before="143" w:line="205" w:lineRule="auto"/>
        <w:ind w:left="25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1795145</wp:posOffset>
            </wp:positionV>
            <wp:extent cx="2426335" cy="3407410"/>
            <wp:effectExtent l="0" t="0" r="0" b="0"/>
            <wp:wrapNone/>
            <wp:docPr id="25" name="IM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 2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26207" cy="3407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2、进入平台页面，点击防疫健康信息码服务，绑定身份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信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息，</w:t>
      </w:r>
      <w:r>
        <w:rPr>
          <w:rFonts w:ascii="微软雅黑" w:hAnsi="微软雅黑" w:eastAsia="微软雅黑" w:cs="微软雅黑"/>
          <w:sz w:val="31"/>
          <w:szCs w:val="31"/>
        </w:rPr>
        <w:t>点击“立即领取”。</w:t>
      </w:r>
    </w:p>
    <w:p>
      <w:pPr>
        <w:spacing w:before="145" w:line="5395" w:lineRule="exact"/>
        <w:ind w:firstLine="4634"/>
        <w:textAlignment w:val="center"/>
      </w:pPr>
      <w:r>
        <w:drawing>
          <wp:inline distT="0" distB="0" distL="0" distR="0">
            <wp:extent cx="2334260" cy="3425825"/>
            <wp:effectExtent l="0" t="0" r="0" b="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34767" cy="342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" w:line="206" w:lineRule="auto"/>
        <w:ind w:left="36"/>
        <w:rPr>
          <w:rFonts w:ascii="微软雅黑" w:hAnsi="微软雅黑" w:eastAsia="微软雅黑" w:cs="微软雅黑"/>
          <w:spacing w:val="12"/>
          <w:position w:val="22"/>
          <w:sz w:val="31"/>
          <w:szCs w:val="31"/>
        </w:rPr>
      </w:pPr>
    </w:p>
    <w:p>
      <w:pPr>
        <w:spacing w:before="1" w:line="206" w:lineRule="auto"/>
        <w:ind w:left="3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2"/>
          <w:position w:val="22"/>
          <w:sz w:val="31"/>
          <w:szCs w:val="31"/>
        </w:rPr>
        <w:t>3</w:t>
      </w:r>
      <w:r>
        <w:rPr>
          <w:rFonts w:ascii="微软雅黑" w:hAnsi="微软雅黑" w:eastAsia="微软雅黑" w:cs="微软雅黑"/>
          <w:spacing w:val="6"/>
          <w:position w:val="22"/>
          <w:sz w:val="31"/>
          <w:szCs w:val="31"/>
        </w:rPr>
        <w:t>、领取后出现防疫健康信息码详情，显示未见异常及更</w:t>
      </w:r>
      <w:r>
        <w:rPr>
          <w:rFonts w:hint="eastAsia" w:ascii="微软雅黑" w:hAnsi="微软雅黑" w:eastAsia="微软雅黑" w:cs="微软雅黑"/>
          <w:spacing w:val="6"/>
          <w:position w:val="22"/>
          <w:sz w:val="31"/>
          <w:szCs w:val="31"/>
        </w:rPr>
        <w:t>新时间。</w:t>
      </w:r>
    </w:p>
    <w:p>
      <w:pPr>
        <w:spacing w:before="33" w:line="5612" w:lineRule="exact"/>
        <w:ind w:firstLine="14"/>
        <w:textAlignment w:val="center"/>
        <w:rPr>
          <w:rFonts w:hint="eastAsia" w:eastAsiaTheme="minorEastAsia"/>
        </w:rPr>
      </w:pPr>
      <w:r>
        <w:drawing>
          <wp:inline distT="0" distB="0" distL="0" distR="0">
            <wp:extent cx="2037080" cy="3562985"/>
            <wp:effectExtent l="0" t="0" r="0" b="0"/>
            <wp:docPr id="27" name="IM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 2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37587" cy="356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7" w:lineRule="auto"/>
      <w:ind w:right="84"/>
      <w:jc w:val="right"/>
      <w:rPr>
        <w:sz w:val="17"/>
        <w:szCs w:val="17"/>
      </w:rPr>
    </w:pPr>
    <w:r>
      <w:rPr>
        <w:spacing w:val="9"/>
        <w:sz w:val="17"/>
        <w:szCs w:val="17"/>
      </w:rPr>
      <w:t>11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OGQ3ODM5ODc1OWY3Y2M4OWVmMWQ5Yjk1YzBiYTgifQ=="/>
  </w:docVars>
  <w:rsids>
    <w:rsidRoot w:val="00E6082C"/>
    <w:rsid w:val="00066481"/>
    <w:rsid w:val="00151BB0"/>
    <w:rsid w:val="00470BFC"/>
    <w:rsid w:val="009D3CE7"/>
    <w:rsid w:val="00BA0FD2"/>
    <w:rsid w:val="00E6082C"/>
    <w:rsid w:val="07D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customStyle="1" w:styleId="5">
    <w:name w:val="Table Normal"/>
    <w:semiHidden/>
    <w:unhideWhenUsed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批注框文本 Char"/>
    <w:basedOn w:val="4"/>
    <w:link w:val="2"/>
    <w:semiHidden/>
    <w:qFormat/>
    <w:uiPriority w:val="99"/>
    <w:rPr>
      <w:rFonts w:ascii="Arial" w:hAnsi="Arial" w:eastAsia="Arial" w:cs="Arial"/>
      <w:snapToGrid w:val="0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412</Words>
  <Characters>414</Characters>
  <Lines>3</Lines>
  <Paragraphs>1</Paragraphs>
  <TotalTime>3</TotalTime>
  <ScaleCrop>false</ScaleCrop>
  <LinksUpToDate>false</LinksUpToDate>
  <CharactersWithSpaces>454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2022-11-07T03:31:00Z</dcterms:created>
  <dc:creator>Administrator</dc:creator>
  <cp:lastModifiedBy>Administrator</cp:lastModifiedBy>
  <dcterms:modified xsi:type="dcterms:W3CDTF">2022-11-11T07:26:29Z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BFED9264B748479FB5C3D745368C3586</vt:lpwstr>
  </property>
</Properties>
</file>