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29" w:tblpY="3968"/>
        <w:tblOverlap w:val="never"/>
        <w:tblW w:w="13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795"/>
        <w:gridCol w:w="890"/>
        <w:gridCol w:w="802"/>
        <w:gridCol w:w="777"/>
        <w:gridCol w:w="1565"/>
        <w:gridCol w:w="1821"/>
        <w:gridCol w:w="1119"/>
        <w:gridCol w:w="2822"/>
        <w:gridCol w:w="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报名邮箱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4"/>
              </w:tabs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临床医学等相关专业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xzszxyyzp@163.com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7" w:colLast="7"/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护理类相关专业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护士及以上资格证</w:t>
            </w:r>
          </w:p>
        </w:tc>
        <w:tc>
          <w:tcPr>
            <w:tcW w:w="28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检验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医学检验、生物化学等相关专业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有检验士及以上资格证者优先</w:t>
            </w:r>
          </w:p>
        </w:tc>
        <w:tc>
          <w:tcPr>
            <w:tcW w:w="28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心电医师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医学类、心电专业等相关专业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8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超声医师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医学类、超声专业等相关专业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8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影像医师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医学类、影像专业等相关专业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8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药剂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药学等相关专业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8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会计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会计等相关专业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8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忻州市中心医院2022年招聘政府购买服务人员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岗位(龙岗)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一览表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jNkNDJhMDk2ZGYyN2M1MzI3NGYzN2UwZThiMjAifQ=="/>
  </w:docVars>
  <w:rsids>
    <w:rsidRoot w:val="392251BC"/>
    <w:rsid w:val="004368B9"/>
    <w:rsid w:val="03EF3BAA"/>
    <w:rsid w:val="08D32F4D"/>
    <w:rsid w:val="09A83357"/>
    <w:rsid w:val="0D816105"/>
    <w:rsid w:val="0D9D0144"/>
    <w:rsid w:val="10F12D8C"/>
    <w:rsid w:val="187B27C0"/>
    <w:rsid w:val="1D4F2B50"/>
    <w:rsid w:val="20E73D48"/>
    <w:rsid w:val="237512A9"/>
    <w:rsid w:val="28A04EC2"/>
    <w:rsid w:val="28B10698"/>
    <w:rsid w:val="2C6557AC"/>
    <w:rsid w:val="2CC01AEC"/>
    <w:rsid w:val="2DAD4089"/>
    <w:rsid w:val="2DDB7E0B"/>
    <w:rsid w:val="31967410"/>
    <w:rsid w:val="32566F80"/>
    <w:rsid w:val="34343AF3"/>
    <w:rsid w:val="348A1163"/>
    <w:rsid w:val="36C648F5"/>
    <w:rsid w:val="381E7F36"/>
    <w:rsid w:val="392251BC"/>
    <w:rsid w:val="3E0B3C0E"/>
    <w:rsid w:val="43375DB0"/>
    <w:rsid w:val="45657067"/>
    <w:rsid w:val="4753167C"/>
    <w:rsid w:val="4D3D4B6D"/>
    <w:rsid w:val="506D2192"/>
    <w:rsid w:val="57302CA7"/>
    <w:rsid w:val="5C200CB5"/>
    <w:rsid w:val="5F727733"/>
    <w:rsid w:val="60866B1B"/>
    <w:rsid w:val="61835A25"/>
    <w:rsid w:val="66E07B5D"/>
    <w:rsid w:val="66F75934"/>
    <w:rsid w:val="6EFE7757"/>
    <w:rsid w:val="6F030287"/>
    <w:rsid w:val="7F3F8ADF"/>
    <w:rsid w:val="7F565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314</Characters>
  <Lines>0</Lines>
  <Paragraphs>0</Paragraphs>
  <TotalTime>1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2022-12-03T03:04:00Z</dcterms:created>
  <dc:creator>朗途优职人力资源</dc:creator>
  <cp:lastModifiedBy>p</cp:lastModifiedBy>
  <cp:lastPrinted>2022-12-22T01:04:27Z</cp:lastPrinted>
  <dcterms:modified xsi:type="dcterms:W3CDTF">2022-12-22T01:04:31Z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D5D26FE13B8E4BC0B783A46A99F42815</vt:lpwstr>
  </property>
</Properties>
</file>