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楷体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镇海区公开招聘事业编制人员任职条件评价表</w:t>
      </w:r>
    </w:p>
    <w:bookmarkEnd w:id="0"/>
    <w:p>
      <w:pPr>
        <w:adjustRightInd w:val="0"/>
        <w:snapToGrid w:val="0"/>
        <w:spacing w:line="160" w:lineRule="exact"/>
        <w:rPr>
          <w:rFonts w:hint="default" w:ascii="Times New Roman" w:hAnsi="Times New Roman" w:eastAsia="黑体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68"/>
        <w:tblW w:w="97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91"/>
        <w:gridCol w:w="3765"/>
        <w:gridCol w:w="618"/>
        <w:gridCol w:w="849"/>
        <w:gridCol w:w="849"/>
        <w:gridCol w:w="1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序号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指标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评分标准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赋分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复审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核分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1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Cs w:val="21"/>
              </w:rPr>
              <w:t>学位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Cs w:val="21"/>
              </w:rPr>
              <w:t>（1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napToGrid w:val="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Cs w:val="21"/>
              </w:rPr>
              <w:t>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在职大专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按最高学历计分。国（境）外学历学位，需经教育部学历学位认证中心认定。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全日制大专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在职大学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全日制大学及以上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2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社区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任职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经历</w:t>
            </w:r>
          </w:p>
          <w:p>
            <w:pPr>
              <w:spacing w:line="260" w:lineRule="exact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连续任社区正职满两届或连续任社区正职满10年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连续任社区正职满12年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连续任社区正职满14年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连续任社区正职满16年及以上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3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年度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  <w:t>（15分）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社区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考核基数在5个及以上的：近3年考核排名前30%或个人考核优秀的每次计5分；排名前50%的每次计3分。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社区</w:t>
            </w:r>
            <w:r>
              <w:rPr>
                <w:rFonts w:hint="default" w:ascii="Times New Roman" w:hAnsi="Times New Roman" w:cs="Times New Roman"/>
                <w:szCs w:val="21"/>
              </w:rPr>
              <w:t>考核以镇（街道）年度综合目标考核结果为准。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</w:rPr>
              <w:t>考核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基数在5个以下的：近3年考核排名第1的，每次计3分。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75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党组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织评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定情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况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（1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  <w:lang w:val="en-US" w:eastAsia="zh-CN"/>
              </w:rPr>
              <w:t>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近3年社区党组织被评定为五星级党组织的，每次计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分；被评定为四星级党组织的，每次计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分；被评定为三星级党组织及以下的，不计分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Cs w:val="21"/>
                <w:lang w:val="en-US" w:eastAsia="zh-CN"/>
              </w:rPr>
              <w:t>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Cs w:val="21"/>
                <w:lang w:val="en-US" w:eastAsia="zh-CN"/>
              </w:rPr>
              <w:t>5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  <w:t>担任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  <w:lang w:val="en-US" w:eastAsia="zh-CN"/>
              </w:rPr>
              <w:t>社区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spacing w:val="-1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pacing w:val="-10"/>
                <w:szCs w:val="21"/>
                <w:lang w:val="en-US" w:eastAsia="zh-CN"/>
              </w:rPr>
              <w:t>正职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  <w:t>以来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  <w:t>集体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  <w:t>个人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  <w:t>荣誉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  <w:t>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pacing w:val="-1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  <w:t>0分）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区级单项先进每个1分，最多不超过6分；市级单项先进每个1.5分，最多不超过9分；省级单项先进每个3分，最多不超过12分；全国级单项先进每个5分，最多不超过15分。各级单项先进累计不超过20分。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40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综合先进范围见镇区委办〔2012〕84号、镇区委办〔2016〕56号和镇区委〔2017〕46号。单项先进是指由区级及以上部门表彰的荣誉。单项和综合先进得分可累加，总分不超过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exac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-10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区级综合先进每个3分，市级综合先进每个6分，省级综合先进每个10分，全国级综合先进每个15分。各级综合先进累计不超过40分。</w:t>
            </w: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612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合计（100分）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姓名：</w:t>
      </w:r>
    </w:p>
    <w:p>
      <w:pPr>
        <w:spacing w:line="320" w:lineRule="exact"/>
        <w:ind w:firstLine="236" w:firstLineChars="98"/>
        <w:rPr>
          <w:rFonts w:hint="default" w:ascii="Times New Roman" w:hAnsi="Times New Roman" w:eastAsia="仿宋_GB2312" w:cs="Times New Roman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36" w:firstLineChars="98"/>
        <w:textAlignment w:val="auto"/>
        <w:rPr>
          <w:rFonts w:hint="default" w:ascii="Times New Roman" w:hAnsi="Times New Roman" w:eastAsia="仿宋_GB2312" w:cs="Times New Roman"/>
          <w:b/>
          <w:sz w:val="24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本人签名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hint="eastAsia" w:ascii="Times New Roman" w:hAnsi="Times New Roman" w:cs="Times New Roman"/>
          <w:sz w:val="22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sz w:val="24"/>
        </w:rPr>
        <w:t xml:space="preserve">                             镇（街道）盖章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79" w:firstLineChars="199"/>
        <w:textAlignment w:val="auto"/>
        <w:rPr>
          <w:rFonts w:hint="default" w:ascii="Times New Roman" w:hAnsi="Times New Roman" w:eastAsia="仿宋_GB2312" w:cs="Times New Roman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79" w:firstLineChars="199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202</w:t>
      </w:r>
      <w:r>
        <w:rPr>
          <w:rFonts w:hint="eastAsia" w:ascii="Times New Roman" w:hAnsi="Times New Roman" w:eastAsia="仿宋_GB2312" w:cs="Times New Roman"/>
          <w:b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24"/>
        </w:rPr>
        <w:t>年  月  日                                   202</w:t>
      </w:r>
      <w:r>
        <w:rPr>
          <w:rFonts w:hint="eastAsia" w:ascii="Times New Roman" w:hAnsi="Times New Roman" w:eastAsia="仿宋_GB2312" w:cs="Times New Roman"/>
          <w:b/>
          <w:sz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24"/>
        </w:rPr>
        <w:t>年  月  日</w:t>
      </w:r>
    </w:p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ZmZjM2Y5M2E3ZTUzOWQxNDk3MDdjODA5ZTgzZTcifQ=="/>
  </w:docVars>
  <w:rsids>
    <w:rsidRoot w:val="1B7313DE"/>
    <w:rsid w:val="1B7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647</Words>
  <Characters>697</Characters>
  <Lines>0</Lines>
  <Paragraphs>0</Paragraphs>
  <TotalTime>2</TotalTime>
  <ScaleCrop>false</ScaleCrop>
  <LinksUpToDate>false</LinksUpToDate>
  <CharactersWithSpaces>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2023-03-31T06:24:00Z</dcterms:created>
  <dc:creator>陈亚平</dc:creator>
  <cp:lastModifiedBy>陈亚平</cp:lastModifiedBy>
  <dcterms:modified xsi:type="dcterms:W3CDTF">2023-03-31T06:26:17Z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4B25FEDF48484B58952F41325F7275C7</vt:lpwstr>
  </property>
</Properties>
</file>