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  <w:sz w:val="32"/>
          <w:szCs w:val="32"/>
        </w:rPr>
      </w:pPr>
      <w:bookmarkStart w:id="1" w:name="_GoBack"/>
      <w:bookmarkEnd w:id="1"/>
      <w:r>
        <w:rPr>
          <w:rFonts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</w:rPr>
        <w:t>1</w:t>
      </w: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德阳经济技术开发区公开考核招聘事业单位</w:t>
      </w:r>
      <w:r>
        <w:rPr>
          <w:rFonts w:hint="eastAsia" w:eastAsia="方正小标宋简体"/>
          <w:sz w:val="44"/>
          <w:szCs w:val="44"/>
        </w:rPr>
        <w:t>工作</w:t>
      </w:r>
      <w:r>
        <w:rPr>
          <w:rFonts w:eastAsia="方正小标宋简体"/>
          <w:sz w:val="44"/>
          <w:szCs w:val="44"/>
        </w:rPr>
        <w:t>人员岗位表</w:t>
      </w:r>
    </w:p>
    <w:tbl>
      <w:tblPr>
        <w:tblStyle w:val="6"/>
        <w:tblpPr w:leftFromText="180" w:rightFromText="180" w:vertAnchor="text" w:horzAnchor="margin" w:tblpXSpec="center" w:tblpY="398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957"/>
        <w:gridCol w:w="1276"/>
        <w:gridCol w:w="992"/>
        <w:gridCol w:w="2552"/>
        <w:gridCol w:w="1594"/>
        <w:gridCol w:w="1524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招聘单位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名额</w:t>
            </w:r>
          </w:p>
          <w:p>
            <w:pPr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（7名）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岗位</w:t>
            </w:r>
          </w:p>
          <w:p>
            <w:pPr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编码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岗位</w:t>
            </w:r>
          </w:p>
          <w:p>
            <w:pPr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类别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岗位描述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学历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学位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5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德阳经济技术开发区建设工程质量安全保障中心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20240101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专业技术岗位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负责新建、改建、扩建建设工程的质量监督服务工作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研究生及以上学历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与学历相对应的学位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建筑设计及其理论专业、建筑科学技术专业、结构工程专业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5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20240102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专业技术岗位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负责新建、改建、扩建建设工程的安全生产监督服务工作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研究生及以上学历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与学历相对应的学位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岩土工程专业、市政工程专业、桥梁与隧道工程专业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德阳经济技术开发区自然资源服务中心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20240201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专业技术岗位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负责土地征收、土地供应、地质灾害防治等</w:t>
            </w:r>
            <w:r>
              <w:rPr>
                <w:rFonts w:ascii="方正仿宋简体" w:eastAsia="方正仿宋简体"/>
                <w:sz w:val="24"/>
              </w:rPr>
              <w:t>工作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研究生及以上学历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与学历相对应的学位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地球物理学专业、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"https://yz.chsi.com.cn/zyk/specialityDetail.do?zymc=%e5%9c%b0%e5%9b%be%e5%ad%a6%e4%b8%8e%e5%9c%b0%e7%90%86%e4%bf%a1%e6%81%af%e7%b3%bb%e7%bb%9f&amp;zydm=070503&amp;cckey=30&amp;ssdm=&amp;method=distribution" \t "_blank" </w:instrText>
            </w:r>
            <w:r>
              <w:fldChar w:fldCharType="separate"/>
            </w:r>
            <w:r>
              <w:rPr>
                <w:rFonts w:ascii="方正仿宋简体" w:eastAsia="方正仿宋简体"/>
                <w:sz w:val="24"/>
              </w:rPr>
              <w:t>地图学与地理信息系统</w:t>
            </w:r>
            <w:r>
              <w:rPr>
                <w:rFonts w:ascii="方正仿宋简体" w:eastAsia="方正仿宋简体"/>
                <w:sz w:val="24"/>
              </w:rPr>
              <w:fldChar w:fldCharType="end"/>
            </w:r>
            <w:r>
              <w:rPr>
                <w:rFonts w:hint="eastAsia" w:ascii="方正仿宋简体" w:eastAsia="方正仿宋简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德阳国际铁路物流港开发建设中心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20240301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管理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岗位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负责产业研究、对外开放平台及国际物流通道建设、两港一体化协同发展等工作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研究生及以上学历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与学历相对应的学位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交通运输专业、</w:t>
            </w:r>
            <w:r>
              <w:rPr>
                <w:rFonts w:ascii="方正仿宋简体" w:eastAsia="方正仿宋简体"/>
                <w:sz w:val="24"/>
              </w:rPr>
              <w:t>交通运输规划与管理</w:t>
            </w:r>
            <w:r>
              <w:rPr>
                <w:rFonts w:hint="eastAsia" w:ascii="方正仿宋简体" w:eastAsia="方正仿宋简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招聘单位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名额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岗位</w:t>
            </w:r>
          </w:p>
          <w:p>
            <w:pPr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编码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岗位</w:t>
            </w:r>
          </w:p>
          <w:p>
            <w:pPr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类别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岗位描述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学历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专业要求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方正黑体简体" w:eastAsia="方正黑体简体" w:cs="方正黑体简体"/>
                <w:szCs w:val="21"/>
              </w:rPr>
            </w:pPr>
            <w:r>
              <w:rPr>
                <w:rFonts w:hint="eastAsia" w:ascii="方正黑体简体" w:hAnsi="方正黑体简体" w:eastAsia="方正黑体简体" w:cs="方正黑体简体"/>
                <w:szCs w:val="21"/>
              </w:rPr>
              <w:t>专业技术职称要求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5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德阳经济技术开发区市政建设管理中心</w:t>
            </w: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20240401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专业</w:t>
            </w:r>
            <w:r>
              <w:rPr>
                <w:rFonts w:eastAsia="方正仿宋简体"/>
                <w:sz w:val="24"/>
              </w:rPr>
              <w:br w:type="textWrapping"/>
            </w:r>
            <w:r>
              <w:rPr>
                <w:rFonts w:hint="eastAsia" w:eastAsia="方正仿宋简体"/>
                <w:sz w:val="24"/>
              </w:rPr>
              <w:t>技术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岗位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负责道路和桥梁的建设、管理及维护工作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研究生及以上学历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与学历相对应的学位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桥梁与隧道工程专业、市政工程专业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本科及以上学历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不限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市政道路桥梁工程专业高级工程师、市政工程专业高级工程师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20240402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专业</w:t>
            </w:r>
            <w:r>
              <w:rPr>
                <w:rFonts w:eastAsia="方正仿宋简体"/>
                <w:sz w:val="24"/>
              </w:rPr>
              <w:br w:type="textWrapping"/>
            </w:r>
            <w:r>
              <w:rPr>
                <w:rFonts w:hint="eastAsia" w:eastAsia="方正仿宋简体"/>
                <w:sz w:val="24"/>
              </w:rPr>
              <w:t>技术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岗位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负责资金审核、支付和会计核算等工作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研究生及以上学历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与学历相对应的学位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会计学专业、会计专业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2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20240403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管理</w:t>
            </w:r>
          </w:p>
          <w:p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岗位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负责市政工程项目合同审核、办公室综合文稿起草等工作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研究生及以上学历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与学历相对应的学位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法学类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不限</w:t>
            </w:r>
          </w:p>
        </w:tc>
      </w:tr>
    </w:tbl>
    <w:p>
      <w:pPr>
        <w:spacing w:line="600" w:lineRule="exact"/>
        <w:ind w:left="1918" w:leftChars="760" w:hanging="322" w:hangingChars="100"/>
        <w:rPr>
          <w:rFonts w:eastAsia="方正仿宋简体"/>
          <w:spacing w:val="1"/>
          <w:sz w:val="32"/>
          <w:szCs w:val="32"/>
        </w:rPr>
      </w:pPr>
    </w:p>
    <w:p>
      <w:pPr>
        <w:spacing w:line="600" w:lineRule="exact"/>
        <w:ind w:left="1918" w:leftChars="760" w:hanging="322" w:hangingChars="100"/>
        <w:rPr>
          <w:rFonts w:eastAsia="方正仿宋简体"/>
          <w:spacing w:val="1"/>
          <w:sz w:val="32"/>
          <w:szCs w:val="32"/>
        </w:rPr>
      </w:pPr>
    </w:p>
    <w:p>
      <w:pPr>
        <w:spacing w:line="600" w:lineRule="exact"/>
        <w:ind w:left="1916" w:leftChars="760" w:hanging="320" w:hangingChars="100"/>
        <w:rPr>
          <w:rFonts w:eastAsia="仿宋_GB2312"/>
          <w:i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587" w:left="1587" w:header="851" w:footer="1162" w:gutter="0"/>
          <w:cols w:space="0" w:num="1"/>
          <w:docGrid w:type="linesAndChars" w:linePitch="312" w:charSpace="0"/>
        </w:sectPr>
      </w:pPr>
    </w:p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</w:rPr>
        <w:t>2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德阳经济技术开发区管理委员会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公开考核招聘</w:t>
      </w:r>
      <w:r>
        <w:rPr>
          <w:rFonts w:hint="eastAsia" w:eastAsia="方正小标宋简体"/>
          <w:sz w:val="44"/>
          <w:szCs w:val="44"/>
        </w:rPr>
        <w:t>事业单位工作</w:t>
      </w:r>
      <w:r>
        <w:rPr>
          <w:rFonts w:eastAsia="方正小标宋简体"/>
          <w:sz w:val="44"/>
          <w:szCs w:val="44"/>
        </w:rPr>
        <w:t>人员报名表</w:t>
      </w:r>
    </w:p>
    <w:tbl>
      <w:tblPr>
        <w:tblStyle w:val="6"/>
        <w:tblW w:w="91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23"/>
        <w:gridCol w:w="1341"/>
        <w:gridCol w:w="15"/>
        <w:gridCol w:w="770"/>
        <w:gridCol w:w="428"/>
        <w:gridCol w:w="567"/>
        <w:gridCol w:w="139"/>
        <w:gridCol w:w="913"/>
        <w:gridCol w:w="362"/>
        <w:gridCol w:w="1276"/>
        <w:gridCol w:w="204"/>
        <w:gridCol w:w="41"/>
        <w:gridCol w:w="1876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4" w:hRule="atLeast"/>
          <w:jc w:val="center"/>
        </w:trPr>
        <w:tc>
          <w:tcPr>
            <w:tcW w:w="1188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341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健康</w:t>
            </w:r>
          </w:p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状况</w:t>
            </w:r>
          </w:p>
        </w:tc>
        <w:tc>
          <w:tcPr>
            <w:tcW w:w="1842" w:type="dxa"/>
            <w:gridSpan w:val="3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  <w:u w:val="single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color="000000" w:sz="2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（正面彩色免冠1寸照片）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5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面貌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>
            <w:pPr>
              <w:jc w:val="center"/>
              <w:rPr>
                <w:spacing w:val="-8"/>
                <w:sz w:val="24"/>
                <w:u w:val="single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842" w:type="dxa"/>
            <w:gridSpan w:val="3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pacing w:val="-8"/>
                <w:sz w:val="24"/>
                <w:u w:val="single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6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7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7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64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5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87"/>
              <w:rPr>
                <w:sz w:val="24"/>
              </w:rPr>
            </w:pPr>
            <w:r>
              <w:rPr>
                <w:sz w:val="24"/>
              </w:rPr>
              <w:t>参加</w:t>
            </w:r>
          </w:p>
          <w:p>
            <w:pPr>
              <w:ind w:right="-187"/>
              <w:rPr>
                <w:sz w:val="24"/>
              </w:rPr>
            </w:pPr>
            <w:r>
              <w:rPr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职称、等级）</w:t>
            </w:r>
          </w:p>
        </w:tc>
        <w:tc>
          <w:tcPr>
            <w:tcW w:w="21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3" w:hRule="atLeast"/>
          <w:jc w:val="center"/>
        </w:trPr>
        <w:tc>
          <w:tcPr>
            <w:tcW w:w="2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657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u w:val="single"/>
              </w:rPr>
            </w:pPr>
            <w:r>
              <w:rPr>
                <w:sz w:val="24"/>
              </w:rPr>
              <w:t>省（区、市）市（地、州）县（市、区）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公民身份证号码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0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4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932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79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个人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始于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高中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ind w:left="113" w:right="113"/>
              <w:jc w:val="center"/>
              <w:rPr>
                <w:sz w:val="24"/>
              </w:rPr>
            </w:pPr>
          </w:p>
          <w:p>
            <w:pPr>
              <w:ind w:left="113" w:right="113"/>
              <w:jc w:val="center"/>
            </w:pP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57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635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获得过何种证书、有何特长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8" w:hRule="atLeast"/>
          <w:jc w:val="center"/>
        </w:trPr>
        <w:tc>
          <w:tcPr>
            <w:tcW w:w="5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报考志愿</w:t>
            </w: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报考单位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1" w:hRule="atLeast"/>
          <w:jc w:val="center"/>
        </w:trPr>
        <w:tc>
          <w:tcPr>
            <w:tcW w:w="5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报考岗位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50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说明：请报考者如实填写。如隐瞒有关情况或者提供虚假材料的，主管机关有权取消其资格，所造成的一切后果由报考者本人承担。</w:t>
      </w:r>
    </w:p>
    <w:p>
      <w:pPr>
        <w:rPr>
          <w:rFonts w:eastAsia="方正黑体简体"/>
          <w:sz w:val="32"/>
          <w:szCs w:val="32"/>
        </w:rPr>
      </w:pPr>
    </w:p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</w:rPr>
        <w:t>3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德阳经济技术开发区管理委员会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44"/>
          <w:szCs w:val="44"/>
        </w:rPr>
        <w:t>公开考核招聘工作人员未就业保证书</w:t>
      </w:r>
    </w:p>
    <w:p>
      <w:pPr>
        <w:ind w:firstLine="630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德阳经济技术开发区管委会：</w:t>
      </w:r>
    </w:p>
    <w:p>
      <w:pPr>
        <w:spacing w:line="600" w:lineRule="exact"/>
        <w:ind w:firstLine="63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本人</w:t>
      </w:r>
      <w:r>
        <w:rPr>
          <w:rFonts w:hint="eastAsia" w:eastAsia="方正仿宋简体"/>
          <w:sz w:val="32"/>
          <w:szCs w:val="32"/>
        </w:rPr>
        <w:t xml:space="preserve">   </w:t>
      </w:r>
      <w:r>
        <w:rPr>
          <w:rFonts w:eastAsia="方正仿宋简体"/>
          <w:sz w:val="32"/>
          <w:szCs w:val="32"/>
        </w:rPr>
        <w:t>，公民身份号码为                  ，参加德阳经济技术开发区管理委员会公开考核招聘，现保证：</w:t>
      </w:r>
    </w:p>
    <w:p>
      <w:pPr>
        <w:pStyle w:val="13"/>
        <w:spacing w:line="590" w:lineRule="exact"/>
        <w:ind w:firstLine="640"/>
        <w:rPr>
          <w:rFonts w:ascii="Times New Roman" w:eastAsia="方正仿宋简体"/>
        </w:rPr>
      </w:pPr>
      <w:r>
        <w:rPr>
          <w:rFonts w:ascii="Times New Roman" w:eastAsia="方正仿宋简体"/>
        </w:rPr>
        <w:t>本人现与任何单位、个人均无</w:t>
      </w:r>
      <w:bookmarkStart w:id="0" w:name="OLE_LINK57"/>
      <w:r>
        <w:rPr>
          <w:rFonts w:ascii="Times New Roman" w:eastAsia="方正仿宋简体"/>
        </w:rPr>
        <w:t>人事、劳动关系</w:t>
      </w:r>
      <w:bookmarkEnd w:id="0"/>
      <w:r>
        <w:rPr>
          <w:rFonts w:ascii="Times New Roman" w:eastAsia="方正仿宋简体"/>
        </w:rPr>
        <w:t>。</w:t>
      </w:r>
    </w:p>
    <w:p>
      <w:pPr>
        <w:pStyle w:val="13"/>
        <w:spacing w:line="590" w:lineRule="exact"/>
        <w:ind w:firstLine="640"/>
        <w:rPr>
          <w:rFonts w:ascii="Times New Roman" w:eastAsia="方正仿宋简体"/>
        </w:rPr>
      </w:pPr>
      <w:r>
        <w:rPr>
          <w:rFonts w:ascii="Times New Roman" w:eastAsia="方正仿宋简体"/>
        </w:rPr>
        <w:t>本人符合公招公告及岗位表的招聘条件，相应情况、电子信息、证件材料均真实有效、准确完整、对应一致、国家认可。</w:t>
      </w:r>
    </w:p>
    <w:p>
      <w:pPr>
        <w:pStyle w:val="13"/>
        <w:spacing w:line="590" w:lineRule="exact"/>
        <w:ind w:firstLine="640"/>
        <w:rPr>
          <w:rFonts w:ascii="Times New Roman" w:eastAsia="方正仿宋简体"/>
        </w:rPr>
      </w:pPr>
      <w:r>
        <w:rPr>
          <w:rFonts w:ascii="Times New Roman" w:eastAsia="方正仿宋简体"/>
        </w:rPr>
        <w:t>上述若有不属实或达不到的，不进入公招相应后续环节。</w:t>
      </w: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（本人当场签名）</w:t>
      </w:r>
    </w:p>
    <w:p>
      <w:pPr>
        <w:spacing w:line="600" w:lineRule="exact"/>
        <w:ind w:firstLine="6080" w:firstLineChars="19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年   月  日</w:t>
      </w:r>
    </w:p>
    <w:p>
      <w:pPr>
        <w:ind w:firstLine="630"/>
        <w:rPr>
          <w:rFonts w:eastAsia="仿宋"/>
          <w:sz w:val="32"/>
          <w:szCs w:val="32"/>
        </w:rPr>
      </w:pPr>
    </w:p>
    <w:p>
      <w:pPr>
        <w:ind w:firstLine="630"/>
        <w:rPr>
          <w:rFonts w:eastAsia="仿宋"/>
          <w:sz w:val="32"/>
          <w:szCs w:val="32"/>
        </w:rPr>
      </w:pPr>
    </w:p>
    <w:p>
      <w:pPr>
        <w:ind w:firstLine="630"/>
        <w:rPr>
          <w:rFonts w:eastAsia="仿宋"/>
          <w:sz w:val="32"/>
          <w:szCs w:val="32"/>
        </w:rPr>
      </w:pPr>
    </w:p>
    <w:p>
      <w:pPr>
        <w:ind w:firstLine="630"/>
        <w:rPr>
          <w:rFonts w:eastAsia="仿宋"/>
          <w:sz w:val="32"/>
          <w:szCs w:val="32"/>
        </w:rPr>
      </w:pPr>
    </w:p>
    <w:p>
      <w:pPr>
        <w:ind w:firstLine="630"/>
        <w:rPr>
          <w:rFonts w:eastAsia="仿宋"/>
          <w:sz w:val="32"/>
          <w:szCs w:val="32"/>
        </w:rPr>
      </w:pPr>
    </w:p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</w:rPr>
        <w:t>4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德阳经济技术开发区管理委员会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44"/>
          <w:szCs w:val="44"/>
        </w:rPr>
        <w:t>公开考核招聘工作人员</w:t>
      </w:r>
      <w:r>
        <w:rPr>
          <w:rFonts w:hint="eastAsia" w:eastAsia="方正小标宋简体"/>
          <w:sz w:val="44"/>
          <w:szCs w:val="44"/>
        </w:rPr>
        <w:t>已</w:t>
      </w:r>
      <w:r>
        <w:rPr>
          <w:rFonts w:eastAsia="方正小标宋简体"/>
          <w:sz w:val="44"/>
          <w:szCs w:val="44"/>
        </w:rPr>
        <w:t>就业保证书</w:t>
      </w: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德阳经济技术开发区管委会：</w:t>
      </w:r>
    </w:p>
    <w:p>
      <w:pPr>
        <w:spacing w:line="600" w:lineRule="exact"/>
        <w:ind w:firstLine="63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本人</w:t>
      </w:r>
      <w:r>
        <w:rPr>
          <w:rFonts w:hint="eastAsia" w:eastAsia="方正仿宋简体"/>
          <w:sz w:val="32"/>
          <w:szCs w:val="32"/>
        </w:rPr>
        <w:t xml:space="preserve">   </w:t>
      </w:r>
      <w:r>
        <w:rPr>
          <w:rFonts w:eastAsia="方正仿宋简体"/>
          <w:sz w:val="32"/>
          <w:szCs w:val="32"/>
        </w:rPr>
        <w:t>，公民身份号码为                 ，参加德阳经济技术开发区管理委员会公开考核招聘，现保证：</w:t>
      </w:r>
    </w:p>
    <w:p>
      <w:pPr>
        <w:spacing w:line="600" w:lineRule="exact"/>
        <w:ind w:firstLine="63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本人若进入资格终审，将解除原有一切人事、劳动关系，在提交资格终审时（或资格终审其他项目全部合格时），向招聘单位提交加盖原工作单位公章的解除关系材料原件、复印件各1份。</w:t>
      </w:r>
    </w:p>
    <w:p>
      <w:pPr>
        <w:spacing w:line="600" w:lineRule="exact"/>
        <w:ind w:firstLine="63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本人符合公招公告及岗位表的招聘条件，相应情况、电子信息、证件材料均真实有效、准确完整、对应一致、国家认可。</w:t>
      </w:r>
    </w:p>
    <w:p>
      <w:pPr>
        <w:spacing w:line="600" w:lineRule="exact"/>
        <w:ind w:firstLine="63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上述若有不属实或达不到的，不进入公招相应后续环节。</w:t>
      </w: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3200" w:firstLineChars="10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（本人当场签名）</w:t>
      </w:r>
    </w:p>
    <w:p>
      <w:pPr>
        <w:spacing w:line="600" w:lineRule="exact"/>
        <w:ind w:firstLine="5920" w:firstLineChars="1850"/>
        <w:rPr>
          <w:rFonts w:eastAsia="方正仿宋简体"/>
          <w:spacing w:val="1"/>
          <w:sz w:val="32"/>
          <w:szCs w:val="32"/>
        </w:rPr>
      </w:pPr>
      <w:r>
        <w:rPr>
          <w:rFonts w:eastAsia="方正仿宋简体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sz w:val="28"/>
        <w:szCs w:val="28"/>
      </w:rPr>
      <w:t>—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10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  <w:szCs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B5"/>
    <w:rsid w:val="0000223D"/>
    <w:rsid w:val="00011B35"/>
    <w:rsid w:val="00026958"/>
    <w:rsid w:val="00031057"/>
    <w:rsid w:val="00044AA7"/>
    <w:rsid w:val="000501FD"/>
    <w:rsid w:val="000A1DE9"/>
    <w:rsid w:val="000C629D"/>
    <w:rsid w:val="000E14BF"/>
    <w:rsid w:val="0010022D"/>
    <w:rsid w:val="00110A54"/>
    <w:rsid w:val="00125DA8"/>
    <w:rsid w:val="0013190E"/>
    <w:rsid w:val="0013425B"/>
    <w:rsid w:val="0014006F"/>
    <w:rsid w:val="00156EA0"/>
    <w:rsid w:val="00160684"/>
    <w:rsid w:val="00172BA1"/>
    <w:rsid w:val="001805A6"/>
    <w:rsid w:val="00180669"/>
    <w:rsid w:val="00187083"/>
    <w:rsid w:val="001A06DA"/>
    <w:rsid w:val="001A30D4"/>
    <w:rsid w:val="001B7F3B"/>
    <w:rsid w:val="001C6080"/>
    <w:rsid w:val="001D0516"/>
    <w:rsid w:val="001E1B60"/>
    <w:rsid w:val="001E4A5B"/>
    <w:rsid w:val="001E701D"/>
    <w:rsid w:val="001F13C3"/>
    <w:rsid w:val="0020661B"/>
    <w:rsid w:val="00220077"/>
    <w:rsid w:val="002230CD"/>
    <w:rsid w:val="00231649"/>
    <w:rsid w:val="00250332"/>
    <w:rsid w:val="002522F6"/>
    <w:rsid w:val="0025405F"/>
    <w:rsid w:val="00260068"/>
    <w:rsid w:val="00273672"/>
    <w:rsid w:val="00274DF5"/>
    <w:rsid w:val="00281EED"/>
    <w:rsid w:val="002903CC"/>
    <w:rsid w:val="0029122E"/>
    <w:rsid w:val="002A18B6"/>
    <w:rsid w:val="002B524E"/>
    <w:rsid w:val="002B6367"/>
    <w:rsid w:val="002B6C64"/>
    <w:rsid w:val="002B7307"/>
    <w:rsid w:val="002C2FA2"/>
    <w:rsid w:val="002C41CB"/>
    <w:rsid w:val="002D00BE"/>
    <w:rsid w:val="002D067C"/>
    <w:rsid w:val="002F6C52"/>
    <w:rsid w:val="0030607A"/>
    <w:rsid w:val="00307FCA"/>
    <w:rsid w:val="0031462A"/>
    <w:rsid w:val="003235CA"/>
    <w:rsid w:val="00325378"/>
    <w:rsid w:val="00333128"/>
    <w:rsid w:val="00340CB8"/>
    <w:rsid w:val="00352AFD"/>
    <w:rsid w:val="003547BE"/>
    <w:rsid w:val="00362A0F"/>
    <w:rsid w:val="00387AAD"/>
    <w:rsid w:val="003915AC"/>
    <w:rsid w:val="003916A0"/>
    <w:rsid w:val="00397280"/>
    <w:rsid w:val="00397C9E"/>
    <w:rsid w:val="003A3DBD"/>
    <w:rsid w:val="003A7845"/>
    <w:rsid w:val="003D15BB"/>
    <w:rsid w:val="003D3542"/>
    <w:rsid w:val="003E7DB5"/>
    <w:rsid w:val="004222F1"/>
    <w:rsid w:val="00422A94"/>
    <w:rsid w:val="00427759"/>
    <w:rsid w:val="00435232"/>
    <w:rsid w:val="00465C3D"/>
    <w:rsid w:val="004671B9"/>
    <w:rsid w:val="0047773B"/>
    <w:rsid w:val="004916F5"/>
    <w:rsid w:val="004A70D2"/>
    <w:rsid w:val="004F4312"/>
    <w:rsid w:val="0050165A"/>
    <w:rsid w:val="00511EE2"/>
    <w:rsid w:val="0051275B"/>
    <w:rsid w:val="00513408"/>
    <w:rsid w:val="0051508F"/>
    <w:rsid w:val="00516F4C"/>
    <w:rsid w:val="00522A32"/>
    <w:rsid w:val="00523928"/>
    <w:rsid w:val="00523D63"/>
    <w:rsid w:val="0052499F"/>
    <w:rsid w:val="00527A87"/>
    <w:rsid w:val="00540201"/>
    <w:rsid w:val="00546383"/>
    <w:rsid w:val="00547343"/>
    <w:rsid w:val="00566700"/>
    <w:rsid w:val="00570C02"/>
    <w:rsid w:val="00571BB6"/>
    <w:rsid w:val="00580199"/>
    <w:rsid w:val="00582D1C"/>
    <w:rsid w:val="00583CD1"/>
    <w:rsid w:val="005919A4"/>
    <w:rsid w:val="00594340"/>
    <w:rsid w:val="00595537"/>
    <w:rsid w:val="00597C43"/>
    <w:rsid w:val="005B44BD"/>
    <w:rsid w:val="005D3D2F"/>
    <w:rsid w:val="005E081C"/>
    <w:rsid w:val="005E5CEC"/>
    <w:rsid w:val="005F22CA"/>
    <w:rsid w:val="005F3221"/>
    <w:rsid w:val="005F35C9"/>
    <w:rsid w:val="005F3A44"/>
    <w:rsid w:val="005F6742"/>
    <w:rsid w:val="006054DA"/>
    <w:rsid w:val="00611E6A"/>
    <w:rsid w:val="0063364E"/>
    <w:rsid w:val="00637C14"/>
    <w:rsid w:val="0065366D"/>
    <w:rsid w:val="00654A4E"/>
    <w:rsid w:val="00656B8F"/>
    <w:rsid w:val="0067658A"/>
    <w:rsid w:val="00677B9A"/>
    <w:rsid w:val="006A5EC3"/>
    <w:rsid w:val="006C6B0B"/>
    <w:rsid w:val="006E01F5"/>
    <w:rsid w:val="00710CDC"/>
    <w:rsid w:val="00711E30"/>
    <w:rsid w:val="00715CC8"/>
    <w:rsid w:val="007207CB"/>
    <w:rsid w:val="00723FEB"/>
    <w:rsid w:val="007346B9"/>
    <w:rsid w:val="007379E8"/>
    <w:rsid w:val="00744043"/>
    <w:rsid w:val="00756A52"/>
    <w:rsid w:val="007640A0"/>
    <w:rsid w:val="00766BBA"/>
    <w:rsid w:val="00785DA1"/>
    <w:rsid w:val="007874DF"/>
    <w:rsid w:val="0079581E"/>
    <w:rsid w:val="007A1D4C"/>
    <w:rsid w:val="007B6CE5"/>
    <w:rsid w:val="007C2BD0"/>
    <w:rsid w:val="007C3E65"/>
    <w:rsid w:val="007D5541"/>
    <w:rsid w:val="007D6666"/>
    <w:rsid w:val="007E6B35"/>
    <w:rsid w:val="007F576A"/>
    <w:rsid w:val="00803B73"/>
    <w:rsid w:val="00803C7D"/>
    <w:rsid w:val="008067D8"/>
    <w:rsid w:val="00807E0C"/>
    <w:rsid w:val="0081153A"/>
    <w:rsid w:val="00814C4C"/>
    <w:rsid w:val="00824EA5"/>
    <w:rsid w:val="00842AE9"/>
    <w:rsid w:val="00844798"/>
    <w:rsid w:val="00850B68"/>
    <w:rsid w:val="00851ECE"/>
    <w:rsid w:val="00857A37"/>
    <w:rsid w:val="00884F64"/>
    <w:rsid w:val="008863BB"/>
    <w:rsid w:val="008A1CCD"/>
    <w:rsid w:val="008B1408"/>
    <w:rsid w:val="008B1BCA"/>
    <w:rsid w:val="008B3D7A"/>
    <w:rsid w:val="008B736D"/>
    <w:rsid w:val="008C0DB7"/>
    <w:rsid w:val="008D5135"/>
    <w:rsid w:val="008D79C9"/>
    <w:rsid w:val="008E1C1C"/>
    <w:rsid w:val="008E206C"/>
    <w:rsid w:val="008F389D"/>
    <w:rsid w:val="00900050"/>
    <w:rsid w:val="00905FA7"/>
    <w:rsid w:val="00907476"/>
    <w:rsid w:val="00915F95"/>
    <w:rsid w:val="0092386C"/>
    <w:rsid w:val="009255F8"/>
    <w:rsid w:val="00932054"/>
    <w:rsid w:val="00940355"/>
    <w:rsid w:val="009452E2"/>
    <w:rsid w:val="00946F22"/>
    <w:rsid w:val="00954623"/>
    <w:rsid w:val="0095528F"/>
    <w:rsid w:val="00956891"/>
    <w:rsid w:val="009719E7"/>
    <w:rsid w:val="00981F75"/>
    <w:rsid w:val="009826C4"/>
    <w:rsid w:val="0098599F"/>
    <w:rsid w:val="009B0690"/>
    <w:rsid w:val="009B0CE1"/>
    <w:rsid w:val="009B3430"/>
    <w:rsid w:val="009C1007"/>
    <w:rsid w:val="009E1422"/>
    <w:rsid w:val="009F336A"/>
    <w:rsid w:val="00A00D9E"/>
    <w:rsid w:val="00A2004C"/>
    <w:rsid w:val="00A229CF"/>
    <w:rsid w:val="00A244ED"/>
    <w:rsid w:val="00A378FB"/>
    <w:rsid w:val="00A462E8"/>
    <w:rsid w:val="00A57C4F"/>
    <w:rsid w:val="00A57F51"/>
    <w:rsid w:val="00A62536"/>
    <w:rsid w:val="00A658B9"/>
    <w:rsid w:val="00A7550C"/>
    <w:rsid w:val="00A913B0"/>
    <w:rsid w:val="00A920EB"/>
    <w:rsid w:val="00A96E1B"/>
    <w:rsid w:val="00A97C06"/>
    <w:rsid w:val="00AB7251"/>
    <w:rsid w:val="00AE177D"/>
    <w:rsid w:val="00B36AF0"/>
    <w:rsid w:val="00B378D3"/>
    <w:rsid w:val="00B471B5"/>
    <w:rsid w:val="00B5185C"/>
    <w:rsid w:val="00B57187"/>
    <w:rsid w:val="00B63815"/>
    <w:rsid w:val="00B84DE5"/>
    <w:rsid w:val="00B92C7E"/>
    <w:rsid w:val="00BA11CB"/>
    <w:rsid w:val="00BA30E0"/>
    <w:rsid w:val="00BB0B5A"/>
    <w:rsid w:val="00BB6FF4"/>
    <w:rsid w:val="00BD067D"/>
    <w:rsid w:val="00BD6056"/>
    <w:rsid w:val="00BE70B2"/>
    <w:rsid w:val="00BE7456"/>
    <w:rsid w:val="00BF0BBC"/>
    <w:rsid w:val="00BF0F88"/>
    <w:rsid w:val="00C06DAD"/>
    <w:rsid w:val="00C12E01"/>
    <w:rsid w:val="00C21984"/>
    <w:rsid w:val="00C244FF"/>
    <w:rsid w:val="00C268F4"/>
    <w:rsid w:val="00C33C80"/>
    <w:rsid w:val="00C50A55"/>
    <w:rsid w:val="00C553B7"/>
    <w:rsid w:val="00C60A64"/>
    <w:rsid w:val="00C664F6"/>
    <w:rsid w:val="00C67CC2"/>
    <w:rsid w:val="00C805F0"/>
    <w:rsid w:val="00C81228"/>
    <w:rsid w:val="00CB1A99"/>
    <w:rsid w:val="00CB4FEE"/>
    <w:rsid w:val="00CC09D3"/>
    <w:rsid w:val="00CC6B54"/>
    <w:rsid w:val="00CE4A8A"/>
    <w:rsid w:val="00CF17C6"/>
    <w:rsid w:val="00CF4762"/>
    <w:rsid w:val="00D1127D"/>
    <w:rsid w:val="00D20595"/>
    <w:rsid w:val="00D20D4D"/>
    <w:rsid w:val="00D457B0"/>
    <w:rsid w:val="00D4600B"/>
    <w:rsid w:val="00D550C0"/>
    <w:rsid w:val="00D55182"/>
    <w:rsid w:val="00D742A0"/>
    <w:rsid w:val="00D82D0D"/>
    <w:rsid w:val="00D93E37"/>
    <w:rsid w:val="00DB56DC"/>
    <w:rsid w:val="00DE0CC4"/>
    <w:rsid w:val="00DE57D9"/>
    <w:rsid w:val="00DF73C0"/>
    <w:rsid w:val="00E04EB5"/>
    <w:rsid w:val="00E108B0"/>
    <w:rsid w:val="00E14119"/>
    <w:rsid w:val="00E250E4"/>
    <w:rsid w:val="00E305DB"/>
    <w:rsid w:val="00E31D37"/>
    <w:rsid w:val="00E47214"/>
    <w:rsid w:val="00E61318"/>
    <w:rsid w:val="00E73391"/>
    <w:rsid w:val="00E853EF"/>
    <w:rsid w:val="00EA5597"/>
    <w:rsid w:val="00EA5EBD"/>
    <w:rsid w:val="00EB1BBA"/>
    <w:rsid w:val="00ED6B99"/>
    <w:rsid w:val="00EE5B0F"/>
    <w:rsid w:val="00EF171B"/>
    <w:rsid w:val="00EF7747"/>
    <w:rsid w:val="00F10322"/>
    <w:rsid w:val="00F26372"/>
    <w:rsid w:val="00F365A7"/>
    <w:rsid w:val="00F449CA"/>
    <w:rsid w:val="00F61F1B"/>
    <w:rsid w:val="00F65D57"/>
    <w:rsid w:val="00F73DDB"/>
    <w:rsid w:val="00F759EA"/>
    <w:rsid w:val="00F77A14"/>
    <w:rsid w:val="00F8334C"/>
    <w:rsid w:val="00F902F1"/>
    <w:rsid w:val="00F97493"/>
    <w:rsid w:val="00FA3900"/>
    <w:rsid w:val="00FC31AF"/>
    <w:rsid w:val="00FD3534"/>
    <w:rsid w:val="00FD521C"/>
    <w:rsid w:val="00FD5626"/>
    <w:rsid w:val="00FE2C01"/>
    <w:rsid w:val="00FE3419"/>
    <w:rsid w:val="00FE7E89"/>
    <w:rsid w:val="00FF7E03"/>
    <w:rsid w:val="076B4EEB"/>
    <w:rsid w:val="194962D2"/>
    <w:rsid w:val="1E776CE0"/>
    <w:rsid w:val="1EFE7D07"/>
    <w:rsid w:val="32B929C7"/>
    <w:rsid w:val="3EEEDEA7"/>
    <w:rsid w:val="5CA36F4F"/>
    <w:rsid w:val="5F3EC48C"/>
    <w:rsid w:val="6F9784C3"/>
    <w:rsid w:val="7BFBB2B6"/>
    <w:rsid w:val="7F8DB967"/>
    <w:rsid w:val="7FF79488"/>
    <w:rsid w:val="BBFF66EA"/>
    <w:rsid w:val="ED6E9F74"/>
    <w:rsid w:val="FF7D0CA6"/>
    <w:rsid w:val="FFE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3号仿宋"/>
    <w:basedOn w:val="1"/>
    <w:qFormat/>
    <w:uiPriority w:val="99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  <w:style w:type="character" w:customStyle="1" w:styleId="14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0D26A-8629-4766-9AD0-268B7D78BB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718</Words>
  <Characters>4094</Characters>
  <Lines>34</Lines>
  <Paragraphs>9</Paragraphs>
  <TotalTime>57</TotalTime>
  <ScaleCrop>false</ScaleCrop>
  <LinksUpToDate>false</LinksUpToDate>
  <CharactersWithSpaces>4803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2024-01-26T01:30:00Z</dcterms:created>
  <dc:creator>JonMMx 2000</dc:creator>
  <cp:lastModifiedBy>刘鑫</cp:lastModifiedBy>
  <cp:lastPrinted>2024-01-26T01:54:00Z</cp:lastPrinted>
  <dcterms:modified xsi:type="dcterms:W3CDTF">2024-01-26T04:36:21Z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3F3521E896694C3E9DBB2AA00D75FE7B</vt:lpwstr>
  </property>
</Properties>
</file>