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F35467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 w:hint="eastAsia"/>
          <w:sz w:val="32"/>
          <w:szCs w:val="32"/>
        </w:rPr>
        <w:t>附件5</w:t>
      </w:r>
    </w:p>
    <w:p w:rsidR="001164E8" w:rsidRDefault="00F35467">
      <w:pPr>
        <w:spacing w:line="64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山东省</w:t>
      </w:r>
      <w:r>
        <w:rPr>
          <w:rFonts w:eastAsia="方正小标宋简体"/>
          <w:spacing w:val="-4"/>
          <w:sz w:val="44"/>
          <w:szCs w:val="44"/>
        </w:rPr>
        <w:t>2017</w:t>
      </w:r>
      <w:r>
        <w:rPr>
          <w:rFonts w:eastAsia="方正小标宋简体"/>
          <w:spacing w:val="-4"/>
          <w:sz w:val="44"/>
          <w:szCs w:val="44"/>
        </w:rPr>
        <w:t>年普通高等教育专升本</w:t>
      </w:r>
    </w:p>
    <w:p w:rsidR="001164E8" w:rsidRDefault="00F35467"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高等数学（公共课）考试要求</w:t>
      </w:r>
    </w:p>
    <w:p w:rsidR="001164E8" w:rsidRDefault="001164E8">
      <w:pPr>
        <w:spacing w:line="2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总要求：考生应了解或理解“高等数学”中函数、极限和连续、一元函数微分学、一元函数积分学、向量代数与空间解析几何、多元函数微积分学、无穷级数、常微分方程的基本概念与基本理论；学会、掌握或熟练掌握上述各部分的基本方法。应注意各部分知识的结构及知识的内在联系；应具有一定的抽象思维能力、逻辑推理能力、运算能力、空间想象能力；有运用基本概念、基本理论和基本方法正确地推理证明，准确地计算的能力；能综合运用所学知识分析并解决简单的实际问题。</w:t>
      </w: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一、函数、极限和连续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（一）函数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1.理解函数的概念：函数的定义，函数的表示法，分段函数。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2.理解和掌握函数的简单性质：单调性，奇偶性，有界性，周期性。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3.了解反函数：反函数的定义，反函数的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图象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4.掌握函数的四则运算与复合运算。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5.理解和掌握基本初等函数：幂函数，指数函数，对数函数，三角函数，反三角函数。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6.了解初等函数的概念。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（二）极限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1.理解数列极限的概念：数列，数列极限的定义，能根据极限概念分析函数的变化趋势。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会求函数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在一点处的左极限与右极限，了解函数在一点处极限存在的充分必要条件。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2.了解数列极限的性质：唯一性，有界性，四则运算定理，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夹逼定理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，单调有界数列，极限存在定理，掌握极限的四则运算法则。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3.理解函数极限的概念：函数在一点处极限的定义，左、右极限及其与极限的关系，x趋于无穷（x→∞，x→+∞，x→-∞）时函数的极限。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4.掌握函数极限的定理：唯一性定理，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夹逼定理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，四则运算定理。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5.理解无穷小量和无穷大量：无穷小量与无穷大量的定义，无穷小量与无穷大量的关系，无穷小量与无穷大量的性质，两个无穷小量阶的比较。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6.熟练掌握用两个重要极限求极限的方法。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（三）连续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理解函数连续的概念：函数在一点连续的定义，左连续和右连续，函数在一点连续的充分必要条件，函数的间断点及其分类。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2.掌握函数在一点处连续的性质：连续函数的四则运算，复合函数的连续性，反函数的连续性，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会求函数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的间断点及确定其类型。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3.掌握闭区间上连续函数的性质：有界性定理，最大值和最小值定理，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值定理（包括零点定理），会运用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值定理推证一些简单命题。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理解初等函数在其定义区间上连续，并会利用连续性求极限。</w:t>
      </w: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二、一元函数微分学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（一）导数与微分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1.理解导数的概念及其几何意义，了解可导性与连续性的关系，会用定义求函数在一点处的导数。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会求曲线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上一点处的切线方程与法线方程。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3.熟练掌握导数的基本公式、四则运算法则以及复合函数的求导方法。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4.掌握隐函数的求导法、对数求导法以及由参数方程所确定的函数的求导方法，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会求分段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函数的导数。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5.理解高阶导数的概念，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会求简单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函数的n阶导数。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6.理解函数的微分概念，掌握微分法则，了解可微与可导的关系，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会求函数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的一阶微分。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（二）中值定理及导数的应用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1.了解罗尔中值定理、拉格朗日中值定理及它们的几何意义。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pacing w:val="-10"/>
          <w:sz w:val="32"/>
          <w:szCs w:val="32"/>
        </w:rPr>
        <w:t>熟练掌握洛必达法则求“0/0”、“∞/∞”、“0</w:t>
      </w:r>
      <w:r>
        <w:rPr>
          <w:rFonts w:ascii="仿宋_GB2312" w:hAnsi="仿宋" w:hint="eastAsia"/>
          <w:spacing w:val="-10"/>
          <w:sz w:val="32"/>
          <w:szCs w:val="32"/>
        </w:rPr>
        <w:t>•</w:t>
      </w:r>
      <w:r>
        <w:rPr>
          <w:rFonts w:ascii="仿宋_GB2312" w:eastAsia="仿宋_GB2312" w:hAnsi="仿宋" w:hint="eastAsia"/>
          <w:spacing w:val="-10"/>
          <w:sz w:val="32"/>
          <w:szCs w:val="32"/>
        </w:rPr>
        <w:t>∞”、“∞-∞”、“1∞”、“00”和“∞0”型未定式的极限方法。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3.掌握利用导数判定函数的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单调性及求函数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的单调增、减区间的方法，会利用函数的增减性证明简单的不等式。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4.理解函数极值的概念，掌握求函数的极值和最大（小）值的方法，并且会解简单的应用问题。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5.会判定曲线的凹凸性，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会求曲线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的拐点。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会求曲线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的水平渐近线与垂直渐近线。</w:t>
      </w: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三、一元函数积分学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（一）不定积分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1.理解原函数与不定积分概念及其关系，掌握不定积分性质，了解原函数存在定理。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2.熟练掌握不定积分的基本公式。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3.熟练掌握不定积分第一换元法，掌握第二换元法（限于三角代换与简单的根式代换）。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4.熟练掌握不定积分的分部积分法。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（二）定积分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1.理解定积分的概念与几何意义，了解可积的条件。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2.掌握定积分的基本性质。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3.理解变上限的定积分是变上限的函数，掌握变上限定积分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求导数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4.掌握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牛顿—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莱布尼茨公式。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5.掌握定积分的换元积分法与分部积分法。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6.理解无穷区间广义积分的概念，掌握其计算方法。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7.掌握直角坐标系下用定积分计算平面图形的面积。</w:t>
      </w:r>
    </w:p>
    <w:p w:rsidR="001164E8" w:rsidRDefault="001164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lastRenderedPageBreak/>
        <w:t>四、向量代数与空间解析几何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（一）向量代数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1.理解向量的概念，掌握向量的坐标表示法，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会求单位向量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、方向余弦、向量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在坐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标轴上的投影。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2.掌握向量的线性运算、向量的数量积与向量积的计算方法。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3.掌握二向量平行、垂直的条件。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（二）平面与直线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会求平面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的点法式方程、一般式方程。会判定两平面的垂直、平行。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会求点到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平面的距离。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3.了解直线的一般式方程，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会求直线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的标准式方程、参数式方程。会判定两直线平行、垂直。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4.会判定直线与平面间的关系（垂直、平行、直线在平面上）。</w:t>
      </w: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五、多元函数微积分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（一）多元函数微分学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1.了解多元函数的概念、二元函数的几何意义及二元函数的极值与连续概念（对计算不作要求）。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会求二元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函数的定义域。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2.理解偏导数、全微分概念，知道全微分存在的必要条件与充分条件。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3.掌握二元函数的一、二阶偏导数计算方法。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4.掌握复合函数一阶偏导数的求法。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会求二元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函数的全微分。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6.掌握由方程F（x，y，z）=0所确定的隐函数z=z（x，y）的一阶偏导数的计算方法。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会求二元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函数的无条件极值。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（二）二重积分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1.理解二重积分的概念、性质及其几何意义。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2.掌握二重积分在直角坐标系及极坐标系下的计算方法。</w:t>
      </w: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六、无穷级数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（一）数项级数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1.理解级数收敛、发散的概念。掌握级数收敛的必要条件，了解级数的基本性质。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2.掌握正项级数的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比值数别法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。会用正项级数的比较判别法。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3.掌握几何级数、调和级数与p级数的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散性。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4.了解级数绝对收敛与条件收敛的概念，会使用莱布尼茨判别法。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（二）幂级数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1.了解幂级数的概念，收敛半径，收敛区间。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2.了解幂级数在其收敛区间内的基本性质（和、差、逐项求导与逐项积分）。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3.掌握求幂级数的收敛半径、收敛区间（不要求讨论端点）的方法。</w:t>
      </w:r>
    </w:p>
    <w:p w:rsidR="001164E8" w:rsidRDefault="00F35467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七、常微分方程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（一）一阶微分方程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1.理解微分方程的定义，理解微分方程的阶、解、通解、初始条件和特解。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2.掌握可分离变量方程的解法。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3.掌握一阶线性方程的解法。</w:t>
      </w:r>
    </w:p>
    <w:p w:rsidR="001164E8" w:rsidRDefault="00F354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（二）二阶线性微分方程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1.了解二阶线性微分方程解的结构。</w:t>
      </w:r>
    </w:p>
    <w:p w:rsidR="001164E8" w:rsidRDefault="00F3546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2.掌握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二阶常系数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齐次线性微分方程的解法。</w:t>
      </w: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E6" w:rsidRDefault="002A1BE6" w:rsidP="001164E8">
      <w:r>
        <w:separator/>
      </w:r>
    </w:p>
  </w:endnote>
  <w:endnote w:type="continuationSeparator" w:id="0">
    <w:p w:rsidR="002A1BE6" w:rsidRDefault="002A1BE6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F35467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A00CA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A00CA">
      <w:rPr>
        <w:sz w:val="28"/>
        <w:szCs w:val="28"/>
      </w:rPr>
      <w:fldChar w:fldCharType="separate"/>
    </w:r>
    <w:r w:rsidR="007874DD" w:rsidRPr="007874DD">
      <w:rPr>
        <w:noProof/>
        <w:sz w:val="28"/>
        <w:szCs w:val="28"/>
        <w:lang w:val="zh-CN"/>
      </w:rPr>
      <w:t>6</w:t>
    </w:r>
    <w:r w:rsidR="007A00C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F35467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7A00CA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7A00CA">
      <w:rPr>
        <w:sz w:val="28"/>
        <w:szCs w:val="28"/>
      </w:rPr>
      <w:fldChar w:fldCharType="separate"/>
    </w:r>
    <w:r w:rsidR="007874DD" w:rsidRPr="007874DD">
      <w:rPr>
        <w:noProof/>
        <w:sz w:val="28"/>
        <w:szCs w:val="28"/>
        <w:lang w:val="zh-CN"/>
      </w:rPr>
      <w:t>7</w:t>
    </w:r>
    <w:r w:rsidR="007A00C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E6" w:rsidRDefault="002A1BE6" w:rsidP="001164E8">
      <w:r>
        <w:separator/>
      </w:r>
    </w:p>
  </w:footnote>
  <w:footnote w:type="continuationSeparator" w:id="0">
    <w:p w:rsidR="002A1BE6" w:rsidRDefault="002A1BE6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A3B01"/>
    <w:rsid w:val="000F18DA"/>
    <w:rsid w:val="001036E9"/>
    <w:rsid w:val="001164E8"/>
    <w:rsid w:val="0014707F"/>
    <w:rsid w:val="00157C2A"/>
    <w:rsid w:val="001B7A98"/>
    <w:rsid w:val="001F78DC"/>
    <w:rsid w:val="00201498"/>
    <w:rsid w:val="00220843"/>
    <w:rsid w:val="002828F8"/>
    <w:rsid w:val="002A1BE6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874DD"/>
    <w:rsid w:val="007A00CA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4260B"/>
    <w:rsid w:val="009563E5"/>
    <w:rsid w:val="00960FBE"/>
    <w:rsid w:val="009925DA"/>
    <w:rsid w:val="009B7B79"/>
    <w:rsid w:val="009E70F3"/>
    <w:rsid w:val="00A04B2B"/>
    <w:rsid w:val="00A16952"/>
    <w:rsid w:val="00A317DA"/>
    <w:rsid w:val="00A77002"/>
    <w:rsid w:val="00B467CB"/>
    <w:rsid w:val="00B623CB"/>
    <w:rsid w:val="00BC5CA2"/>
    <w:rsid w:val="00BD2A93"/>
    <w:rsid w:val="00C601AD"/>
    <w:rsid w:val="00C73C59"/>
    <w:rsid w:val="00C93460"/>
    <w:rsid w:val="00D13A51"/>
    <w:rsid w:val="00D64190"/>
    <w:rsid w:val="00D66E1E"/>
    <w:rsid w:val="00D7771B"/>
    <w:rsid w:val="00DA2CB2"/>
    <w:rsid w:val="00DD2BF5"/>
    <w:rsid w:val="00E31AF2"/>
    <w:rsid w:val="00E4627C"/>
    <w:rsid w:val="00E65CAA"/>
    <w:rsid w:val="00E84EE9"/>
    <w:rsid w:val="00EB41B5"/>
    <w:rsid w:val="00EC5BB1"/>
    <w:rsid w:val="00EC6BE8"/>
    <w:rsid w:val="00ED50C1"/>
    <w:rsid w:val="00EE2181"/>
    <w:rsid w:val="00EE38EE"/>
    <w:rsid w:val="00EE3D1B"/>
    <w:rsid w:val="00F35467"/>
    <w:rsid w:val="00F66E60"/>
    <w:rsid w:val="00F729DC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1DB33-3F4E-4EF8-86B2-23CF84F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>sdjy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4</cp:revision>
  <cp:lastPrinted>2016-10-21T00:53:00Z</cp:lastPrinted>
  <dcterms:created xsi:type="dcterms:W3CDTF">2016-12-22T07:40:00Z</dcterms:created>
  <dcterms:modified xsi:type="dcterms:W3CDTF">2016-12-22T07:45:00Z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